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BCF36" w14:textId="77777777" w:rsidR="00F53DFA" w:rsidRPr="00211A8A" w:rsidRDefault="00F53DFA" w:rsidP="00F53DFA">
      <w:pP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6601"/>
      </w:tblGrid>
      <w:tr w:rsidR="00212D00" w:rsidRPr="00211A8A" w14:paraId="2324CA41" w14:textId="77777777" w:rsidTr="00DB3650">
        <w:trPr>
          <w:trHeight w:val="926"/>
        </w:trPr>
        <w:tc>
          <w:tcPr>
            <w:tcW w:w="1868" w:type="pct"/>
            <w:tcBorders>
              <w:top w:val="nil"/>
              <w:left w:val="nil"/>
              <w:bottom w:val="nil"/>
              <w:right w:val="nil"/>
            </w:tcBorders>
          </w:tcPr>
          <w:p w14:paraId="26890669" w14:textId="77777777" w:rsidR="00212D00" w:rsidRPr="00211A8A" w:rsidRDefault="00212D00" w:rsidP="00212D00">
            <w:pPr>
              <w:jc w:val="center"/>
              <w:rPr>
                <w:sz w:val="28"/>
                <w:szCs w:val="28"/>
                <w:lang w:val="vi-VN"/>
              </w:rPr>
            </w:pPr>
            <w:r>
              <w:rPr>
                <w:sz w:val="28"/>
                <w:szCs w:val="28"/>
              </w:rPr>
              <w:t>SỞ GD&amp;ĐT ĐẮK LẮK</w:t>
            </w:r>
          </w:p>
          <w:p w14:paraId="71C7C208" w14:textId="77777777" w:rsidR="00212D00" w:rsidRPr="00211A8A" w:rsidRDefault="00212D00" w:rsidP="00212D00">
            <w:pPr>
              <w:rPr>
                <w:b/>
                <w:sz w:val="28"/>
                <w:szCs w:val="28"/>
              </w:rPr>
            </w:pPr>
            <w:r w:rsidRPr="00211A8A">
              <w:rPr>
                <w:noProof/>
                <w:sz w:val="28"/>
                <w:szCs w:val="28"/>
              </w:rPr>
              <mc:AlternateContent>
                <mc:Choice Requires="wps">
                  <w:drawing>
                    <wp:anchor distT="0" distB="0" distL="114300" distR="114300" simplePos="0" relativeHeight="251662336" behindDoc="0" locked="0" layoutInCell="1" allowOverlap="1" wp14:anchorId="3713CAE6" wp14:editId="4D28A938">
                      <wp:simplePos x="0" y="0"/>
                      <wp:positionH relativeFrom="column">
                        <wp:posOffset>388620</wp:posOffset>
                      </wp:positionH>
                      <wp:positionV relativeFrom="paragraph">
                        <wp:posOffset>220345</wp:posOffset>
                      </wp:positionV>
                      <wp:extent cx="1424940" cy="0"/>
                      <wp:effectExtent l="0" t="0" r="22860" b="1905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74C9"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35pt" to="142.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Ll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" strokeweight=".25pt"/>
                  </w:pict>
                </mc:Fallback>
              </mc:AlternateContent>
            </w:r>
            <w:r>
              <w:rPr>
                <w:b/>
                <w:sz w:val="28"/>
                <w:szCs w:val="28"/>
              </w:rPr>
              <w:t>TRƯỜNG THPT BUÔN HỒ</w:t>
            </w:r>
          </w:p>
        </w:tc>
        <w:tc>
          <w:tcPr>
            <w:tcW w:w="3132" w:type="pct"/>
            <w:tcBorders>
              <w:top w:val="nil"/>
              <w:left w:val="nil"/>
              <w:bottom w:val="nil"/>
              <w:right w:val="nil"/>
            </w:tcBorders>
          </w:tcPr>
          <w:p w14:paraId="176BAF96" w14:textId="77777777" w:rsidR="00212D00" w:rsidRPr="00211A8A" w:rsidRDefault="00212D00" w:rsidP="00212D00">
            <w:pPr>
              <w:jc w:val="center"/>
              <w:rPr>
                <w:b/>
                <w:sz w:val="28"/>
                <w:szCs w:val="28"/>
              </w:rPr>
            </w:pPr>
            <w:r w:rsidRPr="00211A8A">
              <w:rPr>
                <w:b/>
                <w:sz w:val="28"/>
                <w:szCs w:val="28"/>
              </w:rPr>
              <w:t>CỘNG HOÀ XÃ HỘI CHỦ NGHĨA VIỆT NAM</w:t>
            </w:r>
          </w:p>
          <w:p w14:paraId="193BB894" w14:textId="77777777" w:rsidR="00212D00" w:rsidRPr="00211A8A" w:rsidRDefault="00212D00" w:rsidP="00212D00">
            <w:pPr>
              <w:jc w:val="center"/>
              <w:rPr>
                <w:b/>
                <w:sz w:val="28"/>
                <w:szCs w:val="28"/>
              </w:rPr>
            </w:pPr>
            <w:r w:rsidRPr="00211A8A">
              <w:rPr>
                <w:i/>
                <w:noProof/>
                <w:sz w:val="28"/>
                <w:szCs w:val="28"/>
              </w:rPr>
              <mc:AlternateContent>
                <mc:Choice Requires="wps">
                  <w:drawing>
                    <wp:anchor distT="0" distB="0" distL="114300" distR="114300" simplePos="0" relativeHeight="251663360" behindDoc="0" locked="0" layoutInCell="1" allowOverlap="1" wp14:anchorId="100CB1BD" wp14:editId="4B646B24">
                      <wp:simplePos x="0" y="0"/>
                      <wp:positionH relativeFrom="column">
                        <wp:posOffset>987425</wp:posOffset>
                      </wp:positionH>
                      <wp:positionV relativeFrom="paragraph">
                        <wp:posOffset>201295</wp:posOffset>
                      </wp:positionV>
                      <wp:extent cx="2095500" cy="0"/>
                      <wp:effectExtent l="0" t="0" r="19050" b="1905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B6D7"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15.85pt" to="242.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Ba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" strokeweight=".25pt"/>
                  </w:pict>
                </mc:Fallback>
              </mc:AlternateContent>
            </w:r>
            <w:r w:rsidRPr="00211A8A">
              <w:rPr>
                <w:b/>
                <w:sz w:val="28"/>
                <w:szCs w:val="28"/>
              </w:rPr>
              <w:t>Độc lập - Tự do - Hạnh phúc</w:t>
            </w:r>
          </w:p>
        </w:tc>
      </w:tr>
    </w:tbl>
    <w:p w14:paraId="556FD3D6" w14:textId="77777777" w:rsidR="00F53DFA" w:rsidRPr="00211A8A" w:rsidRDefault="00F53DFA" w:rsidP="00F53DFA">
      <w:pPr>
        <w:spacing w:line="320" w:lineRule="exact"/>
        <w:jc w:val="center"/>
        <w:rPr>
          <w:b/>
          <w:bCs/>
          <w:color w:val="000000"/>
          <w:sz w:val="28"/>
          <w:szCs w:val="28"/>
        </w:rPr>
      </w:pPr>
      <w:r w:rsidRPr="00211A8A">
        <w:rPr>
          <w:b/>
          <w:bCs/>
          <w:color w:val="000000"/>
          <w:sz w:val="28"/>
          <w:szCs w:val="28"/>
        </w:rPr>
        <w:t xml:space="preserve">DANH MỤC </w:t>
      </w:r>
    </w:p>
    <w:p w14:paraId="3E1EA9BC" w14:textId="6F1FDBD0" w:rsidR="00F53DFA" w:rsidRPr="00211A8A" w:rsidRDefault="008B5345" w:rsidP="00F53DFA">
      <w:pPr>
        <w:spacing w:line="320" w:lineRule="exact"/>
        <w:jc w:val="center"/>
        <w:rPr>
          <w:b/>
          <w:bCs/>
          <w:color w:val="000000"/>
          <w:sz w:val="28"/>
          <w:szCs w:val="28"/>
        </w:rPr>
      </w:pPr>
      <w:r>
        <w:rPr>
          <w:b/>
          <w:bCs/>
          <w:color w:val="000000"/>
          <w:sz w:val="28"/>
          <w:szCs w:val="28"/>
        </w:rPr>
        <w:t>S</w:t>
      </w:r>
      <w:r w:rsidR="00F53DFA" w:rsidRPr="00211A8A">
        <w:rPr>
          <w:b/>
          <w:bCs/>
          <w:color w:val="000000"/>
          <w:sz w:val="28"/>
          <w:szCs w:val="28"/>
        </w:rPr>
        <w:t xml:space="preserve">ách giáo khoa </w:t>
      </w:r>
      <w:r w:rsidR="00212D00">
        <w:rPr>
          <w:b/>
          <w:bCs/>
          <w:color w:val="000000"/>
          <w:sz w:val="28"/>
          <w:szCs w:val="28"/>
        </w:rPr>
        <w:t>lớp 11</w:t>
      </w:r>
    </w:p>
    <w:p w14:paraId="0F367515" w14:textId="2EFA0B50" w:rsidR="00F53DFA" w:rsidRPr="008B5345" w:rsidRDefault="008B5345" w:rsidP="00A55D21">
      <w:pPr>
        <w:spacing w:line="320" w:lineRule="exact"/>
        <w:jc w:val="center"/>
        <w:rPr>
          <w:b/>
          <w:bCs/>
          <w:iCs/>
          <w:sz w:val="28"/>
          <w:szCs w:val="28"/>
        </w:rPr>
      </w:pPr>
      <w:r w:rsidRPr="008B5345">
        <w:rPr>
          <w:b/>
          <w:bCs/>
          <w:iCs/>
          <w:sz w:val="28"/>
          <w:szCs w:val="28"/>
        </w:rPr>
        <w:t>Năm học 2023-2024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173"/>
        <w:gridCol w:w="1739"/>
        <w:gridCol w:w="4485"/>
        <w:gridCol w:w="2541"/>
      </w:tblGrid>
      <w:tr w:rsidR="00DB3650" w:rsidRPr="00211A8A" w14:paraId="33E10BA9" w14:textId="77777777" w:rsidTr="008856EA">
        <w:tc>
          <w:tcPr>
            <w:tcW w:w="280" w:type="pct"/>
            <w:vAlign w:val="center"/>
          </w:tcPr>
          <w:p w14:paraId="37364F2A" w14:textId="77777777" w:rsidR="00F53DFA" w:rsidRPr="00211A8A" w:rsidRDefault="00F53DFA" w:rsidP="00572592">
            <w:pPr>
              <w:tabs>
                <w:tab w:val="left" w:pos="720"/>
                <w:tab w:val="left" w:leader="dot" w:pos="6237"/>
                <w:tab w:val="left" w:leader="dot" w:pos="8505"/>
              </w:tabs>
              <w:spacing w:before="120" w:after="120"/>
              <w:jc w:val="center"/>
              <w:rPr>
                <w:rFonts w:eastAsia="Calibri"/>
                <w:b/>
                <w:sz w:val="28"/>
                <w:szCs w:val="28"/>
              </w:rPr>
            </w:pPr>
            <w:r w:rsidRPr="00211A8A">
              <w:rPr>
                <w:rFonts w:eastAsia="Calibri"/>
                <w:b/>
                <w:sz w:val="28"/>
                <w:szCs w:val="28"/>
              </w:rPr>
              <w:t>TT</w:t>
            </w:r>
          </w:p>
        </w:tc>
        <w:tc>
          <w:tcPr>
            <w:tcW w:w="557" w:type="pct"/>
            <w:vAlign w:val="center"/>
          </w:tcPr>
          <w:p w14:paraId="3987E25D" w14:textId="77777777" w:rsidR="00F53DFA" w:rsidRPr="00211A8A" w:rsidRDefault="00F53DFA" w:rsidP="00572592">
            <w:pPr>
              <w:tabs>
                <w:tab w:val="left" w:pos="720"/>
                <w:tab w:val="left" w:leader="dot" w:pos="6237"/>
                <w:tab w:val="left" w:leader="dot" w:pos="8505"/>
              </w:tabs>
              <w:spacing w:before="120" w:after="120"/>
              <w:jc w:val="center"/>
              <w:rPr>
                <w:rFonts w:eastAsia="Calibri"/>
                <w:b/>
                <w:sz w:val="28"/>
                <w:szCs w:val="28"/>
              </w:rPr>
            </w:pPr>
            <w:r w:rsidRPr="00211A8A">
              <w:rPr>
                <w:rFonts w:eastAsia="Calibri"/>
                <w:b/>
                <w:sz w:val="28"/>
                <w:szCs w:val="28"/>
              </w:rPr>
              <w:t>Môn</w:t>
            </w:r>
          </w:p>
        </w:tc>
        <w:tc>
          <w:tcPr>
            <w:tcW w:w="826" w:type="pct"/>
            <w:vAlign w:val="center"/>
          </w:tcPr>
          <w:p w14:paraId="2D03D70A" w14:textId="77777777" w:rsidR="00F53DFA" w:rsidRPr="00211A8A" w:rsidRDefault="00F53DFA" w:rsidP="00572592">
            <w:pPr>
              <w:tabs>
                <w:tab w:val="left" w:pos="720"/>
                <w:tab w:val="left" w:leader="dot" w:pos="6237"/>
                <w:tab w:val="left" w:leader="dot" w:pos="8505"/>
              </w:tabs>
              <w:spacing w:before="120" w:after="120"/>
              <w:ind w:left="26"/>
              <w:jc w:val="center"/>
              <w:rPr>
                <w:rFonts w:eastAsia="Calibri"/>
                <w:b/>
                <w:sz w:val="28"/>
                <w:szCs w:val="28"/>
              </w:rPr>
            </w:pPr>
            <w:r w:rsidRPr="00211A8A">
              <w:rPr>
                <w:rFonts w:eastAsia="Calibri"/>
                <w:b/>
                <w:sz w:val="28"/>
                <w:szCs w:val="28"/>
              </w:rPr>
              <w:t>Tên bộ sách</w:t>
            </w:r>
          </w:p>
        </w:tc>
        <w:tc>
          <w:tcPr>
            <w:tcW w:w="2130" w:type="pct"/>
            <w:vAlign w:val="center"/>
          </w:tcPr>
          <w:p w14:paraId="075D5887" w14:textId="77777777" w:rsidR="00F53DFA" w:rsidRPr="00211A8A" w:rsidRDefault="00F53DFA" w:rsidP="00572592">
            <w:pPr>
              <w:tabs>
                <w:tab w:val="left" w:pos="720"/>
                <w:tab w:val="left" w:leader="dot" w:pos="6237"/>
                <w:tab w:val="left" w:leader="dot" w:pos="8505"/>
              </w:tabs>
              <w:spacing w:before="120" w:after="120"/>
              <w:ind w:left="26"/>
              <w:jc w:val="center"/>
              <w:rPr>
                <w:rFonts w:eastAsia="Calibri"/>
                <w:b/>
                <w:sz w:val="28"/>
                <w:szCs w:val="28"/>
              </w:rPr>
            </w:pPr>
            <w:r w:rsidRPr="00211A8A">
              <w:rPr>
                <w:rFonts w:eastAsia="Calibri"/>
                <w:b/>
                <w:sz w:val="28"/>
                <w:szCs w:val="28"/>
              </w:rPr>
              <w:t>Tên tác giả</w:t>
            </w:r>
          </w:p>
        </w:tc>
        <w:tc>
          <w:tcPr>
            <w:tcW w:w="1207" w:type="pct"/>
            <w:vAlign w:val="center"/>
          </w:tcPr>
          <w:p w14:paraId="2319E7DF" w14:textId="77777777" w:rsidR="00F53DFA" w:rsidRPr="00211A8A" w:rsidRDefault="00F53DFA" w:rsidP="00572592">
            <w:pPr>
              <w:tabs>
                <w:tab w:val="left" w:pos="720"/>
                <w:tab w:val="left" w:leader="dot" w:pos="6237"/>
                <w:tab w:val="left" w:leader="dot" w:pos="8505"/>
              </w:tabs>
              <w:spacing w:before="120" w:after="120"/>
              <w:ind w:left="26"/>
              <w:jc w:val="center"/>
              <w:rPr>
                <w:rFonts w:eastAsia="Calibri"/>
                <w:b/>
                <w:sz w:val="28"/>
                <w:szCs w:val="28"/>
                <w:lang w:val="vi-VN"/>
              </w:rPr>
            </w:pPr>
            <w:r w:rsidRPr="00211A8A">
              <w:rPr>
                <w:rFonts w:eastAsia="Calibri"/>
                <w:b/>
                <w:sz w:val="28"/>
                <w:szCs w:val="28"/>
              </w:rPr>
              <w:t>Nhà xuất bản</w:t>
            </w:r>
            <w:r w:rsidRPr="00211A8A">
              <w:rPr>
                <w:rFonts w:eastAsia="Calibri"/>
                <w:b/>
                <w:sz w:val="28"/>
                <w:szCs w:val="28"/>
                <w:lang w:val="vi-VN"/>
              </w:rPr>
              <w:t xml:space="preserve"> (Tổ chức, cá nhân)</w:t>
            </w:r>
          </w:p>
        </w:tc>
      </w:tr>
      <w:tr w:rsidR="00DB3650" w:rsidRPr="00211A8A" w14:paraId="0FCD4A03" w14:textId="77777777" w:rsidTr="00A55D21">
        <w:tc>
          <w:tcPr>
            <w:tcW w:w="280" w:type="pct"/>
            <w:vMerge w:val="restart"/>
            <w:vAlign w:val="center"/>
          </w:tcPr>
          <w:p w14:paraId="5B892E55" w14:textId="77777777" w:rsidR="00DB3650" w:rsidRPr="007D476C" w:rsidRDefault="00DB3650" w:rsidP="00A55D21">
            <w:pPr>
              <w:tabs>
                <w:tab w:val="left" w:pos="720"/>
                <w:tab w:val="left" w:leader="dot" w:pos="6237"/>
                <w:tab w:val="left" w:leader="dot" w:pos="8505"/>
              </w:tabs>
              <w:spacing w:before="120" w:after="120"/>
              <w:jc w:val="center"/>
              <w:rPr>
                <w:rFonts w:eastAsia="Calibri"/>
                <w:b/>
                <w:sz w:val="28"/>
                <w:szCs w:val="28"/>
              </w:rPr>
            </w:pPr>
            <w:r w:rsidRPr="007D476C">
              <w:rPr>
                <w:rFonts w:eastAsia="Calibri"/>
                <w:b/>
                <w:sz w:val="28"/>
                <w:szCs w:val="28"/>
              </w:rPr>
              <w:t>1</w:t>
            </w:r>
          </w:p>
        </w:tc>
        <w:tc>
          <w:tcPr>
            <w:tcW w:w="557" w:type="pct"/>
            <w:vMerge w:val="restart"/>
            <w:vAlign w:val="center"/>
          </w:tcPr>
          <w:p w14:paraId="38C347D9"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Ngữ Văn</w:t>
            </w:r>
          </w:p>
        </w:tc>
        <w:tc>
          <w:tcPr>
            <w:tcW w:w="826" w:type="pct"/>
            <w:vAlign w:val="center"/>
          </w:tcPr>
          <w:p w14:paraId="36A828EC" w14:textId="77777777" w:rsidR="00DB3650" w:rsidRDefault="00DB3650" w:rsidP="00A55D21">
            <w:pPr>
              <w:jc w:val="center"/>
              <w:rPr>
                <w:color w:val="000000"/>
                <w:sz w:val="22"/>
                <w:szCs w:val="22"/>
              </w:rPr>
            </w:pPr>
            <w:r>
              <w:rPr>
                <w:color w:val="000000"/>
                <w:sz w:val="22"/>
                <w:szCs w:val="22"/>
              </w:rPr>
              <w:t>Ngữ văn 11, Tập 1(Cánh Diều)</w:t>
            </w:r>
          </w:p>
        </w:tc>
        <w:tc>
          <w:tcPr>
            <w:tcW w:w="2130" w:type="pct"/>
            <w:vAlign w:val="center"/>
          </w:tcPr>
          <w:p w14:paraId="6C36BE72" w14:textId="77777777" w:rsidR="00DB3650" w:rsidRDefault="00DB3650" w:rsidP="00A55D21">
            <w:pPr>
              <w:jc w:val="center"/>
              <w:rPr>
                <w:color w:val="000000"/>
                <w:sz w:val="22"/>
                <w:szCs w:val="22"/>
              </w:rPr>
            </w:pPr>
            <w:r>
              <w:rPr>
                <w:color w:val="000000"/>
                <w:sz w:val="22"/>
                <w:szCs w:val="22"/>
              </w:rPr>
              <w:t>Lã Nhâm Thìn, Đỗ Ngọc Thống (đồng Tổng chủ biên), Bùi Minh Đức (Chủ biên), Phạm Thị Thu Hiền, Trần Văn Sáng</w:t>
            </w:r>
          </w:p>
        </w:tc>
        <w:tc>
          <w:tcPr>
            <w:tcW w:w="1207" w:type="pct"/>
            <w:vAlign w:val="center"/>
          </w:tcPr>
          <w:p w14:paraId="0B351E05" w14:textId="77777777" w:rsidR="00DB3650" w:rsidRDefault="00DB3650" w:rsidP="00A55D21">
            <w:pPr>
              <w:jc w:val="center"/>
              <w:rPr>
                <w:color w:val="000000"/>
                <w:sz w:val="22"/>
                <w:szCs w:val="22"/>
              </w:rPr>
            </w:pPr>
            <w:r>
              <w:rPr>
                <w:color w:val="000000"/>
                <w:sz w:val="22"/>
                <w:szCs w:val="22"/>
              </w:rPr>
              <w:t>Công ty cổ phần Đầu tư xuất bản – Thiết bị giáo dục Việt Nam (VEPIC)</w:t>
            </w:r>
            <w:r>
              <w:rPr>
                <w:color w:val="000000"/>
                <w:sz w:val="22"/>
                <w:szCs w:val="22"/>
              </w:rPr>
              <w:br/>
              <w:t>(Đơn vị liên kết: Nhà xuất bản Đại học Huế)</w:t>
            </w:r>
          </w:p>
        </w:tc>
      </w:tr>
      <w:tr w:rsidR="00DB3650" w:rsidRPr="00211A8A" w14:paraId="22DB9110" w14:textId="77777777" w:rsidTr="00A55D21">
        <w:tc>
          <w:tcPr>
            <w:tcW w:w="280" w:type="pct"/>
            <w:vMerge/>
            <w:vAlign w:val="center"/>
          </w:tcPr>
          <w:p w14:paraId="519CFE4D" w14:textId="77777777" w:rsidR="00DB3650" w:rsidRPr="00211A8A" w:rsidRDefault="00DB3650" w:rsidP="00A55D21">
            <w:pPr>
              <w:tabs>
                <w:tab w:val="left" w:pos="720"/>
                <w:tab w:val="left" w:leader="dot" w:pos="6237"/>
                <w:tab w:val="left" w:leader="dot" w:pos="8505"/>
              </w:tabs>
              <w:spacing w:before="120" w:after="120"/>
              <w:jc w:val="center"/>
              <w:rPr>
                <w:rFonts w:eastAsia="Calibri"/>
                <w:sz w:val="28"/>
                <w:szCs w:val="28"/>
              </w:rPr>
            </w:pPr>
          </w:p>
        </w:tc>
        <w:tc>
          <w:tcPr>
            <w:tcW w:w="557" w:type="pct"/>
            <w:vMerge/>
            <w:vAlign w:val="center"/>
          </w:tcPr>
          <w:p w14:paraId="0ED4A612"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0EF3A8B4" w14:textId="77777777" w:rsidR="00DB3650" w:rsidRDefault="00DB3650" w:rsidP="00A55D21">
            <w:pPr>
              <w:jc w:val="center"/>
              <w:rPr>
                <w:color w:val="000000"/>
                <w:sz w:val="22"/>
                <w:szCs w:val="22"/>
              </w:rPr>
            </w:pPr>
            <w:r>
              <w:rPr>
                <w:color w:val="000000"/>
                <w:sz w:val="22"/>
                <w:szCs w:val="22"/>
              </w:rPr>
              <w:t>Ngữ văn 11, Tập 2 (Cánh Diều)</w:t>
            </w:r>
          </w:p>
        </w:tc>
        <w:tc>
          <w:tcPr>
            <w:tcW w:w="2130" w:type="pct"/>
            <w:vAlign w:val="center"/>
          </w:tcPr>
          <w:p w14:paraId="349BC2A7" w14:textId="77777777" w:rsidR="00DB3650" w:rsidRDefault="00DB3650" w:rsidP="00A55D21">
            <w:pPr>
              <w:jc w:val="center"/>
              <w:rPr>
                <w:color w:val="000000"/>
                <w:sz w:val="22"/>
                <w:szCs w:val="22"/>
              </w:rPr>
            </w:pPr>
            <w:r>
              <w:rPr>
                <w:color w:val="000000"/>
                <w:sz w:val="22"/>
                <w:szCs w:val="22"/>
              </w:rPr>
              <w:t>Lã Nhâm Thìn, Đỗ Ngọc Thống (đồng Tổng Chủ biên), Bùi Minh Đức (Chủ biên), Nguyễn Thị Tuyết Minh, Trần Văn Sáng, Nguyễn Văn Thuấn, Trần Văn Toàn</w:t>
            </w:r>
          </w:p>
        </w:tc>
        <w:tc>
          <w:tcPr>
            <w:tcW w:w="1207" w:type="pct"/>
            <w:vAlign w:val="center"/>
          </w:tcPr>
          <w:p w14:paraId="56876286" w14:textId="77777777" w:rsidR="00DB3650" w:rsidRDefault="00DB3650" w:rsidP="00A55D21">
            <w:pPr>
              <w:jc w:val="center"/>
              <w:rPr>
                <w:color w:val="000000"/>
                <w:sz w:val="22"/>
                <w:szCs w:val="22"/>
              </w:rPr>
            </w:pPr>
            <w:r>
              <w:rPr>
                <w:color w:val="000000"/>
                <w:sz w:val="22"/>
                <w:szCs w:val="22"/>
              </w:rPr>
              <w:t>Công ty cổ phần Đầu tư xuất bản – Thiết bị giáo dục Việt Nam (VEPIC)</w:t>
            </w:r>
            <w:r>
              <w:rPr>
                <w:color w:val="000000"/>
                <w:sz w:val="22"/>
                <w:szCs w:val="22"/>
              </w:rPr>
              <w:br/>
              <w:t>(Đơn vị liên kết: Nhà xuất bản Đại học Huế)</w:t>
            </w:r>
          </w:p>
        </w:tc>
      </w:tr>
      <w:tr w:rsidR="00DB3650" w:rsidRPr="00211A8A" w14:paraId="2A85FED8" w14:textId="77777777" w:rsidTr="00A55D21">
        <w:tc>
          <w:tcPr>
            <w:tcW w:w="280" w:type="pct"/>
            <w:vMerge/>
            <w:vAlign w:val="center"/>
          </w:tcPr>
          <w:p w14:paraId="5C58D93E" w14:textId="77777777" w:rsidR="00DB3650" w:rsidRPr="00211A8A" w:rsidRDefault="00DB3650" w:rsidP="00A55D21">
            <w:pPr>
              <w:tabs>
                <w:tab w:val="left" w:pos="720"/>
                <w:tab w:val="left" w:leader="dot" w:pos="6237"/>
                <w:tab w:val="left" w:leader="dot" w:pos="8505"/>
              </w:tabs>
              <w:spacing w:before="120" w:after="120"/>
              <w:jc w:val="center"/>
              <w:rPr>
                <w:rFonts w:eastAsia="Calibri"/>
                <w:sz w:val="28"/>
                <w:szCs w:val="28"/>
              </w:rPr>
            </w:pPr>
          </w:p>
        </w:tc>
        <w:tc>
          <w:tcPr>
            <w:tcW w:w="557" w:type="pct"/>
            <w:vMerge/>
            <w:vAlign w:val="center"/>
          </w:tcPr>
          <w:p w14:paraId="579315D6"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40B98550" w14:textId="77777777" w:rsidR="00DB3650" w:rsidRPr="00270936" w:rsidRDefault="00DB3650" w:rsidP="00A55D21">
            <w:pPr>
              <w:jc w:val="center"/>
            </w:pPr>
            <w:r w:rsidRPr="00270936">
              <w:t>Chuyên đề học tập Ngữ Văn 11 (Cánh Diều)</w:t>
            </w:r>
          </w:p>
        </w:tc>
        <w:tc>
          <w:tcPr>
            <w:tcW w:w="2130" w:type="pct"/>
            <w:vAlign w:val="center"/>
          </w:tcPr>
          <w:p w14:paraId="283C2E59" w14:textId="77777777" w:rsidR="00DB3650" w:rsidRPr="00270936" w:rsidRDefault="00DB3650" w:rsidP="00A55D21">
            <w:pPr>
              <w:jc w:val="center"/>
            </w:pPr>
            <w:r w:rsidRPr="00270936">
              <w:t>Lã Nhâm Thìn, Đỗ Ngọc Thống (đồng Tổng Chủ biên), Bùi Minh Đức (Chủ biên), Trần Văn Sáng</w:t>
            </w:r>
          </w:p>
        </w:tc>
        <w:tc>
          <w:tcPr>
            <w:tcW w:w="1207" w:type="pct"/>
            <w:vAlign w:val="center"/>
          </w:tcPr>
          <w:p w14:paraId="27CACF78" w14:textId="77777777" w:rsidR="00DB3650" w:rsidRPr="00270936" w:rsidRDefault="00DB3650" w:rsidP="00A55D21">
            <w:pPr>
              <w:jc w:val="center"/>
            </w:pPr>
            <w:r w:rsidRPr="00270936">
              <w:t>"Công ty cổ phần Đầu tư xuất bản – Thiết bị giáo dục Việt Nam (VEPIC)</w:t>
            </w:r>
          </w:p>
        </w:tc>
      </w:tr>
      <w:tr w:rsidR="00DB3650" w:rsidRPr="00211A8A" w14:paraId="76A1B168" w14:textId="77777777" w:rsidTr="00A55D21">
        <w:tc>
          <w:tcPr>
            <w:tcW w:w="280" w:type="pct"/>
            <w:vMerge w:val="restart"/>
            <w:vAlign w:val="center"/>
          </w:tcPr>
          <w:p w14:paraId="718E6C8C" w14:textId="77777777" w:rsidR="00DB3650" w:rsidRPr="007D476C" w:rsidRDefault="00DB3650" w:rsidP="00A55D21">
            <w:pPr>
              <w:tabs>
                <w:tab w:val="left" w:pos="720"/>
                <w:tab w:val="left" w:leader="dot" w:pos="6237"/>
                <w:tab w:val="left" w:leader="dot" w:pos="8505"/>
              </w:tabs>
              <w:spacing w:before="120" w:after="120"/>
              <w:jc w:val="center"/>
              <w:rPr>
                <w:rFonts w:eastAsia="Calibri"/>
                <w:b/>
                <w:sz w:val="28"/>
                <w:szCs w:val="28"/>
              </w:rPr>
            </w:pPr>
            <w:r w:rsidRPr="007D476C">
              <w:rPr>
                <w:rFonts w:eastAsia="Calibri"/>
                <w:b/>
                <w:sz w:val="28"/>
                <w:szCs w:val="28"/>
              </w:rPr>
              <w:t>2</w:t>
            </w:r>
          </w:p>
        </w:tc>
        <w:tc>
          <w:tcPr>
            <w:tcW w:w="557" w:type="pct"/>
            <w:vMerge w:val="restart"/>
            <w:vAlign w:val="center"/>
          </w:tcPr>
          <w:p w14:paraId="7FE72D05"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Toán</w:t>
            </w:r>
          </w:p>
        </w:tc>
        <w:tc>
          <w:tcPr>
            <w:tcW w:w="826" w:type="pct"/>
            <w:vAlign w:val="center"/>
          </w:tcPr>
          <w:p w14:paraId="62B703E3" w14:textId="77777777" w:rsidR="00DB3650" w:rsidRPr="006D587B" w:rsidRDefault="00DB3650" w:rsidP="00A55D21">
            <w:pPr>
              <w:jc w:val="center"/>
            </w:pPr>
            <w:r w:rsidRPr="006D587B">
              <w:t>Toán 11, Tập 1(Kết nối tri thức với cuộc sống)</w:t>
            </w:r>
          </w:p>
        </w:tc>
        <w:tc>
          <w:tcPr>
            <w:tcW w:w="2130" w:type="pct"/>
            <w:vAlign w:val="center"/>
          </w:tcPr>
          <w:p w14:paraId="221D0B09" w14:textId="77777777" w:rsidR="00DB3650" w:rsidRPr="006D587B" w:rsidRDefault="00DB3650" w:rsidP="00A55D21">
            <w:pPr>
              <w:jc w:val="center"/>
            </w:pPr>
            <w:r w:rsidRPr="006D587B">
              <w:t>Hà Huy Khoái (Tổng Chủ biên), Cung Thế Anh, Trần Văn Tấn, Đặng Hùng Thắng (đồng Chủ biên), Trần Mạnh Cường, Lê Văn Cường, Nguyễn Đạt Đăng, Lê Văn Hiện, Phan Thanh Hồng, Trần Đình Kế, Phạm Anh Minh, Nguyễn Thị Kim Sơn</w:t>
            </w:r>
          </w:p>
        </w:tc>
        <w:tc>
          <w:tcPr>
            <w:tcW w:w="1207" w:type="pct"/>
            <w:vAlign w:val="center"/>
          </w:tcPr>
          <w:p w14:paraId="4F3D1D81" w14:textId="77777777" w:rsidR="00DB3650" w:rsidRPr="006D587B" w:rsidRDefault="00DB3650" w:rsidP="00A55D21">
            <w:pPr>
              <w:jc w:val="center"/>
            </w:pPr>
            <w:r w:rsidRPr="006D587B">
              <w:t>Nhà xuất bản Giáo dục Việt Nam</w:t>
            </w:r>
          </w:p>
        </w:tc>
      </w:tr>
      <w:tr w:rsidR="00DB3650" w:rsidRPr="00211A8A" w14:paraId="31D6DA97" w14:textId="77777777" w:rsidTr="00A55D21">
        <w:tc>
          <w:tcPr>
            <w:tcW w:w="280" w:type="pct"/>
            <w:vMerge/>
            <w:vAlign w:val="center"/>
          </w:tcPr>
          <w:p w14:paraId="341FD0ED" w14:textId="77777777" w:rsidR="00DB3650" w:rsidRPr="00211A8A" w:rsidRDefault="00DB3650" w:rsidP="00A55D21">
            <w:pPr>
              <w:tabs>
                <w:tab w:val="left" w:pos="720"/>
                <w:tab w:val="left" w:leader="dot" w:pos="6237"/>
                <w:tab w:val="left" w:leader="dot" w:pos="8505"/>
              </w:tabs>
              <w:spacing w:before="120" w:after="120"/>
              <w:jc w:val="center"/>
              <w:rPr>
                <w:rFonts w:eastAsia="Calibri"/>
                <w:sz w:val="28"/>
                <w:szCs w:val="28"/>
              </w:rPr>
            </w:pPr>
          </w:p>
        </w:tc>
        <w:tc>
          <w:tcPr>
            <w:tcW w:w="557" w:type="pct"/>
            <w:vMerge/>
            <w:vAlign w:val="center"/>
          </w:tcPr>
          <w:p w14:paraId="439EEE89"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4331E0D3" w14:textId="77777777" w:rsidR="00DB3650" w:rsidRPr="006D587B" w:rsidRDefault="00DB3650" w:rsidP="00A55D21">
            <w:pPr>
              <w:jc w:val="center"/>
            </w:pPr>
            <w:r w:rsidRPr="006D587B">
              <w:t>Toán 11, Tập 2 (Kết nối tri thức với cuộc sống)</w:t>
            </w:r>
          </w:p>
        </w:tc>
        <w:tc>
          <w:tcPr>
            <w:tcW w:w="2130" w:type="pct"/>
            <w:vAlign w:val="center"/>
          </w:tcPr>
          <w:p w14:paraId="6B8ADD6F" w14:textId="77777777" w:rsidR="00DB3650" w:rsidRPr="006D587B" w:rsidRDefault="00DB3650" w:rsidP="00A55D21">
            <w:pPr>
              <w:jc w:val="center"/>
            </w:pPr>
            <w:r w:rsidRPr="006D587B">
              <w:t>Hà Huy Khoái (Tổng Chủ biên), Cung Thế Anh, Trần Văn Tấn, Đặng Hùng Thắng (đồng Chủ biên), Trần Mạnh Cường, Lê Văn Cường, Nguyễn Đạt Đăng, Lê Văn Hiện, Phan Thanh Hồng, Trần Đình Kế, Phạm Anh Minh, Nguyễn Thị Kim Sơn</w:t>
            </w:r>
          </w:p>
        </w:tc>
        <w:tc>
          <w:tcPr>
            <w:tcW w:w="1207" w:type="pct"/>
            <w:vAlign w:val="center"/>
          </w:tcPr>
          <w:p w14:paraId="495DE2E9" w14:textId="77777777" w:rsidR="00DB3650" w:rsidRPr="006D587B" w:rsidRDefault="00DB3650" w:rsidP="00A55D21">
            <w:pPr>
              <w:jc w:val="center"/>
            </w:pPr>
            <w:r w:rsidRPr="006D587B">
              <w:t>Nhà xuất bản Giáo dục Việt Nam</w:t>
            </w:r>
          </w:p>
        </w:tc>
      </w:tr>
      <w:tr w:rsidR="00DB3650" w:rsidRPr="00211A8A" w14:paraId="04C87A54" w14:textId="77777777" w:rsidTr="00A55D21">
        <w:tc>
          <w:tcPr>
            <w:tcW w:w="280" w:type="pct"/>
            <w:vMerge/>
            <w:vAlign w:val="center"/>
          </w:tcPr>
          <w:p w14:paraId="1A8C9372"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1E0145EC"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31E4297B" w14:textId="77777777" w:rsidR="00DB3650" w:rsidRPr="006D587B" w:rsidRDefault="00DB3650" w:rsidP="00A55D21">
            <w:pPr>
              <w:jc w:val="center"/>
            </w:pPr>
            <w:r w:rsidRPr="006D587B">
              <w:t>Chuyên đề học tập Toán 11(Kết nối tri thức với cuộc sống)</w:t>
            </w:r>
          </w:p>
        </w:tc>
        <w:tc>
          <w:tcPr>
            <w:tcW w:w="2130" w:type="pct"/>
            <w:vAlign w:val="center"/>
          </w:tcPr>
          <w:p w14:paraId="191816BF" w14:textId="77777777" w:rsidR="00DB3650" w:rsidRPr="006D587B" w:rsidRDefault="00DB3650" w:rsidP="00A55D21">
            <w:pPr>
              <w:jc w:val="center"/>
            </w:pPr>
            <w:r w:rsidRPr="006D587B">
              <w:t>Hà Huy Khoái (Tổng Chủ biên), Cung Thế Anh, Trần Văn Tấn (đồng Chủ biên), Lê Văn Cường, Phạm Anh Minh</w:t>
            </w:r>
          </w:p>
        </w:tc>
        <w:tc>
          <w:tcPr>
            <w:tcW w:w="1207" w:type="pct"/>
            <w:vAlign w:val="center"/>
          </w:tcPr>
          <w:p w14:paraId="4C2D66AB" w14:textId="77777777" w:rsidR="00DB3650" w:rsidRDefault="00DB3650" w:rsidP="00A55D21">
            <w:pPr>
              <w:jc w:val="center"/>
            </w:pPr>
            <w:r w:rsidRPr="006D587B">
              <w:t>Nhà xuất bản Giáo dục Việt Nam</w:t>
            </w:r>
          </w:p>
        </w:tc>
      </w:tr>
      <w:tr w:rsidR="00DB3650" w:rsidRPr="00211A8A" w14:paraId="187A66F1" w14:textId="77777777" w:rsidTr="00A55D21">
        <w:tc>
          <w:tcPr>
            <w:tcW w:w="280" w:type="pct"/>
            <w:vAlign w:val="center"/>
          </w:tcPr>
          <w:p w14:paraId="1A099194"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3</w:t>
            </w:r>
          </w:p>
        </w:tc>
        <w:tc>
          <w:tcPr>
            <w:tcW w:w="557" w:type="pct"/>
            <w:vAlign w:val="center"/>
          </w:tcPr>
          <w:p w14:paraId="7C22A2EB"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Tiếng Anh</w:t>
            </w:r>
          </w:p>
        </w:tc>
        <w:tc>
          <w:tcPr>
            <w:tcW w:w="826" w:type="pct"/>
            <w:vAlign w:val="center"/>
          </w:tcPr>
          <w:p w14:paraId="57D10E80" w14:textId="77777777" w:rsidR="00DB3650" w:rsidRDefault="00DB3650" w:rsidP="00A55D21">
            <w:pPr>
              <w:jc w:val="center"/>
              <w:rPr>
                <w:color w:val="000000"/>
                <w:sz w:val="22"/>
                <w:szCs w:val="22"/>
              </w:rPr>
            </w:pPr>
            <w:r>
              <w:rPr>
                <w:color w:val="000000"/>
                <w:sz w:val="22"/>
                <w:szCs w:val="22"/>
              </w:rPr>
              <w:t>Tiếng Anh 11 Global Success</w:t>
            </w:r>
          </w:p>
        </w:tc>
        <w:tc>
          <w:tcPr>
            <w:tcW w:w="2130" w:type="pct"/>
            <w:vAlign w:val="center"/>
          </w:tcPr>
          <w:p w14:paraId="0A262B88" w14:textId="77777777" w:rsidR="00DB3650" w:rsidRDefault="00DB3650" w:rsidP="00A55D21">
            <w:pPr>
              <w:jc w:val="center"/>
              <w:rPr>
                <w:color w:val="000000"/>
                <w:sz w:val="22"/>
                <w:szCs w:val="22"/>
              </w:rPr>
            </w:pPr>
            <w:r>
              <w:rPr>
                <w:color w:val="000000"/>
                <w:sz w:val="22"/>
                <w:szCs w:val="22"/>
              </w:rPr>
              <w:t>Hoàng Văn Vân (Tổng Chủ biên), Vũ Hải Hà</w:t>
            </w:r>
            <w:r>
              <w:rPr>
                <w:color w:val="000000"/>
                <w:sz w:val="22"/>
                <w:szCs w:val="22"/>
              </w:rPr>
              <w:br/>
              <w:t>(Chủ biên), Chu Quang Bình, Hoàng Thị Hồng Hải, Kiều Thị Thu Hương, Nguyễn Thị Kim Phượng</w:t>
            </w:r>
          </w:p>
        </w:tc>
        <w:tc>
          <w:tcPr>
            <w:tcW w:w="1207" w:type="pct"/>
            <w:vAlign w:val="center"/>
          </w:tcPr>
          <w:p w14:paraId="7560AA83" w14:textId="77777777" w:rsidR="00DB3650" w:rsidRDefault="00DB3650" w:rsidP="00A55D21">
            <w:pPr>
              <w:jc w:val="center"/>
              <w:rPr>
                <w:color w:val="000000"/>
                <w:sz w:val="22"/>
                <w:szCs w:val="22"/>
              </w:rPr>
            </w:pPr>
            <w:r>
              <w:rPr>
                <w:color w:val="000000"/>
                <w:sz w:val="22"/>
                <w:szCs w:val="22"/>
              </w:rPr>
              <w:t>Nhà xuất bản Giáo dục Việt Nam</w:t>
            </w:r>
          </w:p>
        </w:tc>
      </w:tr>
      <w:tr w:rsidR="007F0634" w:rsidRPr="00211A8A" w14:paraId="0566EA5C" w14:textId="77777777" w:rsidTr="00A55D21">
        <w:trPr>
          <w:trHeight w:val="285"/>
        </w:trPr>
        <w:tc>
          <w:tcPr>
            <w:tcW w:w="280" w:type="pct"/>
            <w:vMerge w:val="restart"/>
            <w:vAlign w:val="center"/>
          </w:tcPr>
          <w:p w14:paraId="1ECE1581"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631BAE48"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37F9F7BE"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0BA209F8"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62652FAE"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5EE31614"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2ACBEF10" w14:textId="77777777" w:rsidR="007F0634" w:rsidRPr="00211A8A" w:rsidRDefault="007F0634"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4</w:t>
            </w:r>
          </w:p>
        </w:tc>
        <w:tc>
          <w:tcPr>
            <w:tcW w:w="557" w:type="pct"/>
            <w:vMerge w:val="restart"/>
            <w:vAlign w:val="center"/>
          </w:tcPr>
          <w:p w14:paraId="1B1F12EA"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12256B8F"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409C0A8A"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3D4D35D0"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561632B2"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2CA3B11B"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6C9F0589" w14:textId="77777777" w:rsidR="007F0634" w:rsidRPr="00211A8A" w:rsidRDefault="007F0634"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Giáo dục thể chất</w:t>
            </w:r>
          </w:p>
        </w:tc>
        <w:tc>
          <w:tcPr>
            <w:tcW w:w="826" w:type="pct"/>
            <w:vAlign w:val="center"/>
          </w:tcPr>
          <w:p w14:paraId="2BA458F9" w14:textId="77777777" w:rsidR="007F0634" w:rsidRPr="001277DF" w:rsidRDefault="007F0634" w:rsidP="00A55D21">
            <w:pPr>
              <w:jc w:val="center"/>
              <w:rPr>
                <w:color w:val="000000" w:themeColor="text1"/>
                <w:sz w:val="22"/>
                <w:szCs w:val="22"/>
              </w:rPr>
            </w:pPr>
            <w:r w:rsidRPr="001277DF">
              <w:rPr>
                <w:color w:val="000000" w:themeColor="text1"/>
                <w:sz w:val="22"/>
                <w:szCs w:val="22"/>
              </w:rPr>
              <w:lastRenderedPageBreak/>
              <w:t>Giáo dục thể chất - Bóng chuyền 11 (Kết nối tri thức với cuộc sống)</w:t>
            </w:r>
          </w:p>
        </w:tc>
        <w:tc>
          <w:tcPr>
            <w:tcW w:w="2130" w:type="pct"/>
            <w:vAlign w:val="center"/>
          </w:tcPr>
          <w:p w14:paraId="5AF61A34" w14:textId="77777777" w:rsidR="007F0634" w:rsidRDefault="007F0634" w:rsidP="00A55D21">
            <w:pPr>
              <w:jc w:val="center"/>
              <w:rPr>
                <w:color w:val="000000"/>
                <w:sz w:val="22"/>
                <w:szCs w:val="22"/>
              </w:rPr>
            </w:pPr>
            <w:r>
              <w:rPr>
                <w:color w:val="000000"/>
                <w:sz w:val="22"/>
                <w:szCs w:val="22"/>
              </w:rPr>
              <w:t>Trịnh Hữu Lộc (Tổng Chủ biên), Nguyễn Văn Hùng (Chủ biên), Phạm Thị Lệ Hằng</w:t>
            </w:r>
          </w:p>
        </w:tc>
        <w:tc>
          <w:tcPr>
            <w:tcW w:w="1207" w:type="pct"/>
            <w:vAlign w:val="center"/>
          </w:tcPr>
          <w:p w14:paraId="2E581D40" w14:textId="77777777" w:rsidR="007F0634" w:rsidRDefault="007F0634" w:rsidP="00A55D21">
            <w:pPr>
              <w:jc w:val="center"/>
              <w:rPr>
                <w:color w:val="000000"/>
                <w:sz w:val="22"/>
                <w:szCs w:val="22"/>
              </w:rPr>
            </w:pPr>
            <w:r>
              <w:rPr>
                <w:color w:val="000000"/>
                <w:sz w:val="22"/>
                <w:szCs w:val="22"/>
              </w:rPr>
              <w:t>Nhà xuất bản Giáo dục Việt Nam</w:t>
            </w:r>
          </w:p>
        </w:tc>
      </w:tr>
      <w:tr w:rsidR="007F0634" w:rsidRPr="00211A8A" w14:paraId="2901840F" w14:textId="77777777" w:rsidTr="00A55D21">
        <w:trPr>
          <w:trHeight w:val="262"/>
        </w:trPr>
        <w:tc>
          <w:tcPr>
            <w:tcW w:w="280" w:type="pct"/>
            <w:vMerge/>
            <w:vAlign w:val="center"/>
          </w:tcPr>
          <w:p w14:paraId="5839712F"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2EB806E5"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64ED4B77" w14:textId="77777777" w:rsidR="007F0634" w:rsidRPr="001277DF" w:rsidRDefault="007F0634" w:rsidP="00A55D21">
            <w:pPr>
              <w:jc w:val="center"/>
              <w:rPr>
                <w:color w:val="000000" w:themeColor="text1"/>
                <w:sz w:val="22"/>
                <w:szCs w:val="22"/>
              </w:rPr>
            </w:pPr>
            <w:r w:rsidRPr="001277DF">
              <w:rPr>
                <w:color w:val="000000" w:themeColor="text1"/>
                <w:sz w:val="22"/>
                <w:szCs w:val="22"/>
              </w:rPr>
              <w:t>Giáo dục thể chất - Bóng rổ 11</w:t>
            </w:r>
            <w:r w:rsidRPr="001277DF">
              <w:rPr>
                <w:color w:val="000000" w:themeColor="text1"/>
                <w:sz w:val="22"/>
                <w:szCs w:val="22"/>
              </w:rPr>
              <w:br/>
            </w:r>
            <w:r w:rsidRPr="001277DF">
              <w:rPr>
                <w:color w:val="000000" w:themeColor="text1"/>
                <w:sz w:val="22"/>
                <w:szCs w:val="22"/>
              </w:rPr>
              <w:lastRenderedPageBreak/>
              <w:t>(Kết nối tri thức với cuộc sống)</w:t>
            </w:r>
          </w:p>
        </w:tc>
        <w:tc>
          <w:tcPr>
            <w:tcW w:w="2130" w:type="pct"/>
            <w:vAlign w:val="center"/>
          </w:tcPr>
          <w:p w14:paraId="7E7510FC" w14:textId="77777777" w:rsidR="007F0634" w:rsidRDefault="007F0634" w:rsidP="00A55D21">
            <w:pPr>
              <w:jc w:val="center"/>
              <w:rPr>
                <w:color w:val="000000"/>
                <w:sz w:val="22"/>
                <w:szCs w:val="22"/>
              </w:rPr>
            </w:pPr>
            <w:r>
              <w:rPr>
                <w:color w:val="000000"/>
                <w:sz w:val="22"/>
                <w:szCs w:val="22"/>
              </w:rPr>
              <w:lastRenderedPageBreak/>
              <w:t>Trịnh Hữu Lộc (Tổng Chủ biên), Nguyễn Văn Hùng (Chủ biên), Phạm Thị Lệ Hằng, Nguyễn Trần Phúc</w:t>
            </w:r>
          </w:p>
        </w:tc>
        <w:tc>
          <w:tcPr>
            <w:tcW w:w="1207" w:type="pct"/>
            <w:vAlign w:val="center"/>
          </w:tcPr>
          <w:p w14:paraId="6C197DF1" w14:textId="77777777" w:rsidR="007F0634" w:rsidRDefault="007F0634" w:rsidP="00A55D21">
            <w:pPr>
              <w:jc w:val="center"/>
              <w:rPr>
                <w:color w:val="000000"/>
                <w:sz w:val="22"/>
                <w:szCs w:val="22"/>
              </w:rPr>
            </w:pPr>
            <w:r>
              <w:rPr>
                <w:color w:val="000000"/>
                <w:sz w:val="22"/>
                <w:szCs w:val="22"/>
              </w:rPr>
              <w:t>Nhà xuất bản Giáo dục Việt Nam</w:t>
            </w:r>
          </w:p>
        </w:tc>
      </w:tr>
      <w:tr w:rsidR="007F0634" w:rsidRPr="00211A8A" w14:paraId="207CA855" w14:textId="77777777" w:rsidTr="00A55D21">
        <w:trPr>
          <w:trHeight w:val="390"/>
        </w:trPr>
        <w:tc>
          <w:tcPr>
            <w:tcW w:w="280" w:type="pct"/>
            <w:vMerge/>
            <w:vAlign w:val="center"/>
          </w:tcPr>
          <w:p w14:paraId="3A33F084"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759ED336"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6919C7F5" w14:textId="77777777" w:rsidR="007F0634" w:rsidRPr="001277DF" w:rsidRDefault="007F0634" w:rsidP="00A55D21">
            <w:pPr>
              <w:jc w:val="center"/>
              <w:rPr>
                <w:color w:val="000000" w:themeColor="text1"/>
                <w:sz w:val="22"/>
                <w:szCs w:val="22"/>
              </w:rPr>
            </w:pPr>
            <w:r w:rsidRPr="001277DF">
              <w:rPr>
                <w:color w:val="000000" w:themeColor="text1"/>
                <w:sz w:val="22"/>
                <w:szCs w:val="22"/>
              </w:rPr>
              <w:t>Giáo dục thể chất - Bóng đá 11</w:t>
            </w:r>
            <w:r w:rsidRPr="001277DF">
              <w:rPr>
                <w:color w:val="000000" w:themeColor="text1"/>
                <w:sz w:val="22"/>
                <w:szCs w:val="22"/>
              </w:rPr>
              <w:br/>
              <w:t>(Kết nối tri thức với cuộc sống)</w:t>
            </w:r>
          </w:p>
        </w:tc>
        <w:tc>
          <w:tcPr>
            <w:tcW w:w="2130" w:type="pct"/>
            <w:vAlign w:val="center"/>
          </w:tcPr>
          <w:p w14:paraId="1D190043" w14:textId="77777777" w:rsidR="007F0634" w:rsidRDefault="007F0634" w:rsidP="00A55D21">
            <w:pPr>
              <w:jc w:val="center"/>
              <w:rPr>
                <w:color w:val="000000"/>
                <w:sz w:val="22"/>
                <w:szCs w:val="22"/>
              </w:rPr>
            </w:pPr>
            <w:r>
              <w:rPr>
                <w:color w:val="000000"/>
                <w:sz w:val="22"/>
                <w:szCs w:val="22"/>
              </w:rPr>
              <w:t>Nguyễn Duy Quyết (Tổng Chủ biên), Hồ Đắc Sơn (Chủ biên), Nguyễn Thị Hà, Lê Trường Sơn Chấn Hải, Trần Ngọc Minh, Nguyễn Duy Tuyến</w:t>
            </w:r>
          </w:p>
        </w:tc>
        <w:tc>
          <w:tcPr>
            <w:tcW w:w="1207" w:type="pct"/>
            <w:vAlign w:val="center"/>
          </w:tcPr>
          <w:p w14:paraId="632BC049" w14:textId="77777777" w:rsidR="007F0634" w:rsidRDefault="007F0634" w:rsidP="00A55D21">
            <w:pPr>
              <w:jc w:val="center"/>
              <w:rPr>
                <w:color w:val="000000"/>
                <w:sz w:val="22"/>
                <w:szCs w:val="22"/>
              </w:rPr>
            </w:pPr>
            <w:r>
              <w:rPr>
                <w:color w:val="000000"/>
                <w:sz w:val="22"/>
                <w:szCs w:val="22"/>
              </w:rPr>
              <w:t>Nhà xuất bản Giáo dục Việt Nam</w:t>
            </w:r>
          </w:p>
        </w:tc>
      </w:tr>
      <w:tr w:rsidR="007F0634" w:rsidRPr="00211A8A" w14:paraId="0A9F8904" w14:textId="77777777" w:rsidTr="00A55D21">
        <w:trPr>
          <w:trHeight w:val="435"/>
        </w:trPr>
        <w:tc>
          <w:tcPr>
            <w:tcW w:w="280" w:type="pct"/>
            <w:vMerge/>
            <w:vAlign w:val="center"/>
          </w:tcPr>
          <w:p w14:paraId="6952895C"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1E6C8F60"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45C52081" w14:textId="1BF0EC0C" w:rsidR="007F0634" w:rsidRPr="001277DF" w:rsidRDefault="007F0634" w:rsidP="00A55D21">
            <w:pPr>
              <w:jc w:val="center"/>
              <w:rPr>
                <w:color w:val="000000" w:themeColor="text1"/>
                <w:sz w:val="22"/>
                <w:szCs w:val="22"/>
              </w:rPr>
            </w:pPr>
            <w:r w:rsidRPr="001277DF">
              <w:rPr>
                <w:color w:val="000000" w:themeColor="text1"/>
                <w:sz w:val="22"/>
                <w:szCs w:val="22"/>
              </w:rPr>
              <w:t>Giáo dục thể chất - Cầu lông 11(Kết nối tri thức với cuộc sống)</w:t>
            </w:r>
            <w:r w:rsidRPr="001277DF">
              <w:rPr>
                <w:color w:val="000000" w:themeColor="text1"/>
                <w:sz w:val="22"/>
                <w:szCs w:val="22"/>
              </w:rPr>
              <w:br/>
            </w:r>
          </w:p>
        </w:tc>
        <w:tc>
          <w:tcPr>
            <w:tcW w:w="2130" w:type="pct"/>
            <w:vAlign w:val="center"/>
          </w:tcPr>
          <w:p w14:paraId="367CCB68" w14:textId="049C4EF2" w:rsidR="007F0634" w:rsidRDefault="007F0634" w:rsidP="00A55D21">
            <w:pPr>
              <w:jc w:val="center"/>
              <w:rPr>
                <w:color w:val="000000"/>
                <w:sz w:val="22"/>
                <w:szCs w:val="22"/>
              </w:rPr>
            </w:pPr>
            <w:r>
              <w:rPr>
                <w:color w:val="000000"/>
                <w:sz w:val="22"/>
                <w:szCs w:val="22"/>
              </w:rPr>
              <w:t>Nguyễn Duy Quyết (Tổng Chủ biên), Hồ Đắc Sơn (Chủ biên), Nguyễn Hữu Bính, Mai Thị Ngoãn, Trần Văn Vinh</w:t>
            </w:r>
          </w:p>
        </w:tc>
        <w:tc>
          <w:tcPr>
            <w:tcW w:w="1207" w:type="pct"/>
            <w:vAlign w:val="center"/>
          </w:tcPr>
          <w:p w14:paraId="6C9426C0" w14:textId="77777777" w:rsidR="007F0634" w:rsidRDefault="007F0634" w:rsidP="00A55D21">
            <w:pPr>
              <w:jc w:val="center"/>
              <w:rPr>
                <w:color w:val="000000"/>
                <w:sz w:val="22"/>
                <w:szCs w:val="22"/>
              </w:rPr>
            </w:pPr>
            <w:r>
              <w:rPr>
                <w:color w:val="000000"/>
                <w:sz w:val="22"/>
                <w:szCs w:val="22"/>
              </w:rPr>
              <w:t>Nhà xuất bản Giáo dục Việt Nam</w:t>
            </w:r>
          </w:p>
        </w:tc>
      </w:tr>
      <w:tr w:rsidR="007F0634" w:rsidRPr="00211A8A" w14:paraId="41F3676E" w14:textId="77777777" w:rsidTr="00A55D21">
        <w:trPr>
          <w:trHeight w:val="285"/>
        </w:trPr>
        <w:tc>
          <w:tcPr>
            <w:tcW w:w="280" w:type="pct"/>
            <w:vMerge/>
            <w:vAlign w:val="center"/>
          </w:tcPr>
          <w:p w14:paraId="25581C45"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40415749"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25BE6BA8" w14:textId="77777777" w:rsidR="007F0634" w:rsidRPr="001277DF" w:rsidRDefault="007F0634" w:rsidP="00A55D21">
            <w:pPr>
              <w:jc w:val="center"/>
              <w:rPr>
                <w:color w:val="000000" w:themeColor="text1"/>
                <w:sz w:val="22"/>
                <w:szCs w:val="22"/>
              </w:rPr>
            </w:pPr>
            <w:r w:rsidRPr="001277DF">
              <w:rPr>
                <w:color w:val="000000" w:themeColor="text1"/>
                <w:sz w:val="22"/>
                <w:szCs w:val="22"/>
              </w:rPr>
              <w:t>Giáo dục thể chất - Đá cầu 11  (Cánh Diều)</w:t>
            </w:r>
          </w:p>
        </w:tc>
        <w:tc>
          <w:tcPr>
            <w:tcW w:w="2130" w:type="pct"/>
            <w:vAlign w:val="center"/>
          </w:tcPr>
          <w:p w14:paraId="1534C13C" w14:textId="77777777" w:rsidR="007F0634" w:rsidRDefault="007F0634" w:rsidP="00A55D21">
            <w:pPr>
              <w:jc w:val="center"/>
              <w:rPr>
                <w:color w:val="000000"/>
                <w:sz w:val="22"/>
                <w:szCs w:val="22"/>
              </w:rPr>
            </w:pPr>
            <w:r>
              <w:rPr>
                <w:color w:val="000000"/>
                <w:sz w:val="22"/>
                <w:szCs w:val="22"/>
              </w:rPr>
              <w:t>Đinh Quang Ngọc (Tổng Chủ biên kiêm Chủ biên), Đinh Thị Mai Anh, Mai Thị Bích Ngọc, Mạc Xuân Tùng</w:t>
            </w:r>
          </w:p>
        </w:tc>
        <w:tc>
          <w:tcPr>
            <w:tcW w:w="1207" w:type="pct"/>
            <w:vAlign w:val="center"/>
          </w:tcPr>
          <w:p w14:paraId="23E5CCED" w14:textId="77777777" w:rsidR="007F0634" w:rsidRDefault="007F0634" w:rsidP="00A55D21">
            <w:pPr>
              <w:jc w:val="center"/>
              <w:rPr>
                <w:color w:val="000000"/>
                <w:sz w:val="22"/>
                <w:szCs w:val="22"/>
              </w:rPr>
            </w:pPr>
            <w:r>
              <w:rPr>
                <w:color w:val="000000"/>
                <w:sz w:val="22"/>
                <w:szCs w:val="22"/>
              </w:rPr>
              <w:t>Công ty Cổ phần Đầu tư Xuất bản - Thiết bị Giáo dục Việt Nam (Đơn vị liên kết: Nhà Xuất bản Đại học Sư phạm)</w:t>
            </w:r>
          </w:p>
        </w:tc>
      </w:tr>
      <w:tr w:rsidR="001277DF" w:rsidRPr="00211A8A" w14:paraId="48578A88" w14:textId="77777777" w:rsidTr="00A55D21">
        <w:tc>
          <w:tcPr>
            <w:tcW w:w="280" w:type="pct"/>
            <w:vMerge w:val="restart"/>
            <w:vAlign w:val="center"/>
          </w:tcPr>
          <w:p w14:paraId="31D3BDCE" w14:textId="77777777"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5</w:t>
            </w:r>
          </w:p>
        </w:tc>
        <w:tc>
          <w:tcPr>
            <w:tcW w:w="557" w:type="pct"/>
            <w:vMerge w:val="restart"/>
            <w:vAlign w:val="center"/>
          </w:tcPr>
          <w:p w14:paraId="23254F52" w14:textId="77777777"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Giáo dục kinh tế và phát luật</w:t>
            </w:r>
          </w:p>
        </w:tc>
        <w:tc>
          <w:tcPr>
            <w:tcW w:w="826" w:type="pct"/>
            <w:vAlign w:val="center"/>
          </w:tcPr>
          <w:p w14:paraId="6960BB34" w14:textId="77777777" w:rsidR="001277DF" w:rsidRDefault="001277DF" w:rsidP="00A55D21">
            <w:pPr>
              <w:jc w:val="center"/>
              <w:rPr>
                <w:color w:val="000000"/>
                <w:sz w:val="22"/>
                <w:szCs w:val="22"/>
              </w:rPr>
            </w:pPr>
            <w:r>
              <w:rPr>
                <w:color w:val="000000"/>
                <w:sz w:val="22"/>
                <w:szCs w:val="22"/>
              </w:rPr>
              <w:t>Giáo dục kinh tế và pháp luật 11</w:t>
            </w:r>
            <w:r>
              <w:rPr>
                <w:color w:val="000000"/>
                <w:sz w:val="22"/>
                <w:szCs w:val="22"/>
              </w:rPr>
              <w:br/>
              <w:t>(Kết nối tri thức với cuộc sống)</w:t>
            </w:r>
          </w:p>
        </w:tc>
        <w:tc>
          <w:tcPr>
            <w:tcW w:w="2130" w:type="pct"/>
            <w:vAlign w:val="center"/>
          </w:tcPr>
          <w:p w14:paraId="3EFA9F7E" w14:textId="77777777" w:rsidR="001277DF" w:rsidRDefault="001277DF" w:rsidP="00A55D21">
            <w:pPr>
              <w:jc w:val="center"/>
              <w:rPr>
                <w:color w:val="000000"/>
                <w:sz w:val="22"/>
                <w:szCs w:val="22"/>
              </w:rPr>
            </w:pPr>
            <w:r>
              <w:rPr>
                <w:color w:val="000000"/>
                <w:sz w:val="22"/>
                <w:szCs w:val="22"/>
              </w:rPr>
              <w:t>Nguyễn Minh Đoan, Trần Thị Mai Phương (đồng Chủ biên), Nguyễn Hà An, Nguyễn Thị Hồi, Nguyễn Thị Thu Trà</w:t>
            </w:r>
          </w:p>
        </w:tc>
        <w:tc>
          <w:tcPr>
            <w:tcW w:w="1207" w:type="pct"/>
            <w:vAlign w:val="center"/>
          </w:tcPr>
          <w:p w14:paraId="2FC58A4D" w14:textId="7B8D516F" w:rsidR="001277DF" w:rsidRDefault="001277DF" w:rsidP="00A55D21">
            <w:pPr>
              <w:jc w:val="center"/>
              <w:rPr>
                <w:color w:val="000000"/>
                <w:sz w:val="22"/>
                <w:szCs w:val="22"/>
              </w:rPr>
            </w:pPr>
            <w:r>
              <w:rPr>
                <w:color w:val="000000"/>
                <w:sz w:val="22"/>
                <w:szCs w:val="22"/>
              </w:rPr>
              <w:t>Nhà xuất bản Giáo dục Việt Nam</w:t>
            </w:r>
          </w:p>
        </w:tc>
      </w:tr>
      <w:tr w:rsidR="001277DF" w:rsidRPr="00211A8A" w14:paraId="402D84F8" w14:textId="77777777" w:rsidTr="00A55D21">
        <w:tc>
          <w:tcPr>
            <w:tcW w:w="280" w:type="pct"/>
            <w:vMerge/>
            <w:vAlign w:val="center"/>
          </w:tcPr>
          <w:p w14:paraId="44D38093"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00F86391"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5410752F" w14:textId="37DBB168" w:rsidR="001277DF" w:rsidRDefault="001277DF" w:rsidP="00A55D21">
            <w:pPr>
              <w:jc w:val="center"/>
              <w:rPr>
                <w:color w:val="000000"/>
                <w:sz w:val="22"/>
                <w:szCs w:val="22"/>
              </w:rPr>
            </w:pPr>
            <w:r>
              <w:rPr>
                <w:color w:val="000000"/>
                <w:sz w:val="22"/>
                <w:szCs w:val="22"/>
              </w:rPr>
              <w:t>Chuyên đề học tập Giáo dục kinh tế và pháp luật 11</w:t>
            </w:r>
            <w:r>
              <w:rPr>
                <w:color w:val="000000"/>
                <w:sz w:val="22"/>
                <w:szCs w:val="22"/>
              </w:rPr>
              <w:br/>
              <w:t>(Kết nối tri thức với cuộc sống)</w:t>
            </w:r>
          </w:p>
        </w:tc>
        <w:tc>
          <w:tcPr>
            <w:tcW w:w="2130" w:type="pct"/>
            <w:vAlign w:val="center"/>
          </w:tcPr>
          <w:p w14:paraId="166C7F2B" w14:textId="0231B9A1" w:rsidR="001277DF" w:rsidRDefault="001277DF" w:rsidP="00A55D21">
            <w:pPr>
              <w:jc w:val="center"/>
              <w:rPr>
                <w:color w:val="000000"/>
                <w:sz w:val="22"/>
                <w:szCs w:val="22"/>
              </w:rPr>
            </w:pPr>
            <w:r>
              <w:rPr>
                <w:color w:val="000000"/>
                <w:sz w:val="22"/>
                <w:szCs w:val="22"/>
              </w:rPr>
              <w:t>Nguyễn Minh Đoan, Trần Thị Mai Phương (đồng Chủ biên), Nguyễn Thị Hồi</w:t>
            </w:r>
          </w:p>
        </w:tc>
        <w:tc>
          <w:tcPr>
            <w:tcW w:w="1207" w:type="pct"/>
            <w:vAlign w:val="center"/>
          </w:tcPr>
          <w:p w14:paraId="5B57538F" w14:textId="777A0003" w:rsidR="001277DF" w:rsidRDefault="001277DF" w:rsidP="00A55D21">
            <w:pPr>
              <w:jc w:val="center"/>
              <w:rPr>
                <w:color w:val="000000"/>
                <w:sz w:val="22"/>
                <w:szCs w:val="22"/>
              </w:rPr>
            </w:pPr>
            <w:r>
              <w:rPr>
                <w:color w:val="000000"/>
                <w:sz w:val="22"/>
                <w:szCs w:val="22"/>
              </w:rPr>
              <w:t>Nhà xuất bản Giáo dục Việt Nam</w:t>
            </w:r>
          </w:p>
        </w:tc>
      </w:tr>
      <w:tr w:rsidR="001277DF" w:rsidRPr="00211A8A" w14:paraId="68492307" w14:textId="77777777" w:rsidTr="00A55D21">
        <w:tc>
          <w:tcPr>
            <w:tcW w:w="280" w:type="pct"/>
            <w:vMerge w:val="restart"/>
            <w:vAlign w:val="center"/>
          </w:tcPr>
          <w:p w14:paraId="616A6616" w14:textId="77777777"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6</w:t>
            </w:r>
          </w:p>
        </w:tc>
        <w:tc>
          <w:tcPr>
            <w:tcW w:w="557" w:type="pct"/>
            <w:vMerge w:val="restart"/>
            <w:vAlign w:val="center"/>
          </w:tcPr>
          <w:p w14:paraId="49DB3C4C" w14:textId="77777777"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Lịch sử</w:t>
            </w:r>
          </w:p>
        </w:tc>
        <w:tc>
          <w:tcPr>
            <w:tcW w:w="826" w:type="pct"/>
            <w:vAlign w:val="center"/>
          </w:tcPr>
          <w:p w14:paraId="7AA5156F" w14:textId="77777777" w:rsidR="001277DF" w:rsidRDefault="001277DF" w:rsidP="00A55D21">
            <w:pPr>
              <w:jc w:val="center"/>
              <w:rPr>
                <w:color w:val="000000"/>
                <w:sz w:val="22"/>
                <w:szCs w:val="22"/>
              </w:rPr>
            </w:pPr>
            <w:r>
              <w:rPr>
                <w:color w:val="000000"/>
                <w:sz w:val="22"/>
                <w:szCs w:val="22"/>
              </w:rPr>
              <w:t>Lịch sử 11(Cánh Diều)</w:t>
            </w:r>
          </w:p>
        </w:tc>
        <w:tc>
          <w:tcPr>
            <w:tcW w:w="2130" w:type="pct"/>
            <w:vAlign w:val="center"/>
          </w:tcPr>
          <w:p w14:paraId="2A343DC2" w14:textId="77777777" w:rsidR="001277DF" w:rsidRDefault="001277DF" w:rsidP="00A55D21">
            <w:pPr>
              <w:jc w:val="center"/>
              <w:rPr>
                <w:color w:val="000000"/>
                <w:sz w:val="22"/>
                <w:szCs w:val="22"/>
              </w:rPr>
            </w:pPr>
            <w:r>
              <w:rPr>
                <w:color w:val="000000"/>
                <w:sz w:val="22"/>
                <w:szCs w:val="22"/>
              </w:rPr>
              <w:t>Đỗ Thanh Bình (Tổng Chủ biên), Nguyễn Văn Ninh (Chủ biên), Lê Hiến Chương, Tống Thị Quỳnh Hương, Nguyễn Mạnh Hưởng, Vũ Đức Liêm</w:t>
            </w:r>
          </w:p>
        </w:tc>
        <w:tc>
          <w:tcPr>
            <w:tcW w:w="1207" w:type="pct"/>
            <w:vAlign w:val="center"/>
          </w:tcPr>
          <w:p w14:paraId="31320DD3" w14:textId="77777777" w:rsidR="001277DF" w:rsidRDefault="001277DF" w:rsidP="00A55D21">
            <w:pPr>
              <w:jc w:val="center"/>
              <w:rPr>
                <w:color w:val="000000"/>
                <w:sz w:val="22"/>
                <w:szCs w:val="22"/>
              </w:rPr>
            </w:pPr>
            <w:r>
              <w:rPr>
                <w:color w:val="000000"/>
                <w:sz w:val="22"/>
                <w:szCs w:val="22"/>
              </w:rPr>
              <w:t>Công ty Cổ phần Đầu tư Xuất bản - Thiết bị Giáo dục Việt Nam (Đơn vị liên kết: Nhà Xuất bản Đại học Sư phạm)</w:t>
            </w:r>
          </w:p>
        </w:tc>
      </w:tr>
      <w:tr w:rsidR="001277DF" w:rsidRPr="00211A8A" w14:paraId="47962745" w14:textId="77777777" w:rsidTr="00A55D21">
        <w:tc>
          <w:tcPr>
            <w:tcW w:w="280" w:type="pct"/>
            <w:vMerge/>
            <w:vAlign w:val="center"/>
          </w:tcPr>
          <w:p w14:paraId="6028F8CE"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1EDDE0C9"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410552B7" w14:textId="40AD28F6" w:rsidR="001277DF" w:rsidRDefault="001277DF" w:rsidP="00A55D21">
            <w:pPr>
              <w:jc w:val="center"/>
              <w:rPr>
                <w:color w:val="000000"/>
                <w:sz w:val="22"/>
                <w:szCs w:val="22"/>
              </w:rPr>
            </w:pPr>
            <w:r>
              <w:rPr>
                <w:color w:val="000000"/>
                <w:sz w:val="22"/>
                <w:szCs w:val="22"/>
              </w:rPr>
              <w:t>Chuyên đề học tập Lịch sử 11 (Cánh Diều)</w:t>
            </w:r>
          </w:p>
        </w:tc>
        <w:tc>
          <w:tcPr>
            <w:tcW w:w="2130" w:type="pct"/>
            <w:vAlign w:val="center"/>
          </w:tcPr>
          <w:p w14:paraId="04430C34" w14:textId="4E09329E" w:rsidR="001277DF" w:rsidRDefault="001277DF" w:rsidP="00A55D21">
            <w:pPr>
              <w:jc w:val="center"/>
              <w:rPr>
                <w:color w:val="000000"/>
                <w:sz w:val="22"/>
                <w:szCs w:val="22"/>
              </w:rPr>
            </w:pPr>
            <w:r>
              <w:rPr>
                <w:color w:val="000000"/>
                <w:sz w:val="22"/>
                <w:szCs w:val="22"/>
              </w:rPr>
              <w:t>Đỗ Thanh Bình (Tổng Chủ biên), Nguyễn Văn Ninh (Chủ biên), Nguyễn Thị Thế Bình, Nguyễn Mạnh Hưởng, Vũ Đức Liêm</w:t>
            </w:r>
          </w:p>
        </w:tc>
        <w:tc>
          <w:tcPr>
            <w:tcW w:w="1207" w:type="pct"/>
            <w:vAlign w:val="center"/>
          </w:tcPr>
          <w:p w14:paraId="1B37D294" w14:textId="51E7BBA7" w:rsidR="001277DF" w:rsidRDefault="001277DF" w:rsidP="00A55D21">
            <w:pPr>
              <w:jc w:val="center"/>
              <w:rPr>
                <w:color w:val="000000"/>
                <w:sz w:val="22"/>
                <w:szCs w:val="22"/>
              </w:rPr>
            </w:pPr>
            <w:r>
              <w:rPr>
                <w:color w:val="000000"/>
                <w:sz w:val="22"/>
                <w:szCs w:val="22"/>
              </w:rPr>
              <w:t>Công ty Cổ phần Đầu tư Xuất bản - Thiết bị Giáo dục Việt Nam (Đơn vị liên kết: Nhà Xuất bản Đại học Sư phạm)</w:t>
            </w:r>
          </w:p>
        </w:tc>
      </w:tr>
      <w:tr w:rsidR="00D16EE2" w:rsidRPr="00211A8A" w14:paraId="28B82C1B" w14:textId="77777777" w:rsidTr="00A55D21">
        <w:trPr>
          <w:trHeight w:val="240"/>
        </w:trPr>
        <w:tc>
          <w:tcPr>
            <w:tcW w:w="280" w:type="pct"/>
            <w:vMerge w:val="restart"/>
            <w:vAlign w:val="center"/>
          </w:tcPr>
          <w:p w14:paraId="58D1B967" w14:textId="77777777" w:rsidR="00D16EE2" w:rsidRPr="00211A8A" w:rsidRDefault="00D16EE2"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7</w:t>
            </w:r>
          </w:p>
        </w:tc>
        <w:tc>
          <w:tcPr>
            <w:tcW w:w="557" w:type="pct"/>
            <w:vMerge w:val="restart"/>
            <w:vAlign w:val="center"/>
          </w:tcPr>
          <w:p w14:paraId="00C299E9" w14:textId="77777777" w:rsidR="00D16EE2" w:rsidRPr="00211A8A" w:rsidRDefault="00D16EE2"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Địa lí</w:t>
            </w:r>
          </w:p>
        </w:tc>
        <w:tc>
          <w:tcPr>
            <w:tcW w:w="826" w:type="pct"/>
            <w:vAlign w:val="center"/>
          </w:tcPr>
          <w:p w14:paraId="44972BED" w14:textId="77777777" w:rsidR="00D16EE2" w:rsidRDefault="00D16EE2" w:rsidP="00A55D21">
            <w:pPr>
              <w:jc w:val="center"/>
              <w:rPr>
                <w:color w:val="000000"/>
                <w:sz w:val="22"/>
                <w:szCs w:val="22"/>
              </w:rPr>
            </w:pPr>
            <w:r>
              <w:rPr>
                <w:color w:val="000000"/>
                <w:sz w:val="22"/>
                <w:szCs w:val="22"/>
              </w:rPr>
              <w:t>Địa lí 11</w:t>
            </w:r>
            <w:r>
              <w:rPr>
                <w:color w:val="000000"/>
                <w:sz w:val="22"/>
                <w:szCs w:val="22"/>
              </w:rPr>
              <w:br/>
              <w:t>(Chân trời sáng tạo)</w:t>
            </w:r>
          </w:p>
        </w:tc>
        <w:tc>
          <w:tcPr>
            <w:tcW w:w="2130" w:type="pct"/>
            <w:vAlign w:val="center"/>
          </w:tcPr>
          <w:p w14:paraId="767D0A59" w14:textId="77777777" w:rsidR="00D16EE2" w:rsidRDefault="00D16EE2" w:rsidP="00A55D21">
            <w:pPr>
              <w:jc w:val="center"/>
              <w:rPr>
                <w:color w:val="000000"/>
                <w:sz w:val="22"/>
                <w:szCs w:val="22"/>
              </w:rPr>
            </w:pPr>
            <w:r>
              <w:rPr>
                <w:color w:val="000000"/>
                <w:sz w:val="22"/>
                <w:szCs w:val="22"/>
              </w:rPr>
              <w:t>Nguyễn Kim Hồng (Tổng Chủ biên), Mai Phú Thanh, Hoàng Trọng Tuân (đồng Chủ biên), Huỳnh Ngọc Sao Ly, Bùi Vũ Thanh Nhật, Phan Văn Phú, Phạm Thị Bạch Tuyết, Trần Quốc Việt</w:t>
            </w:r>
          </w:p>
        </w:tc>
        <w:tc>
          <w:tcPr>
            <w:tcW w:w="1207" w:type="pct"/>
            <w:vAlign w:val="center"/>
          </w:tcPr>
          <w:p w14:paraId="3602E92D" w14:textId="1E5F7A7D" w:rsidR="00D16EE2" w:rsidRDefault="00D16EE2" w:rsidP="00A55D21">
            <w:pPr>
              <w:jc w:val="center"/>
              <w:rPr>
                <w:color w:val="000000"/>
                <w:sz w:val="22"/>
                <w:szCs w:val="22"/>
              </w:rPr>
            </w:pPr>
            <w:r>
              <w:rPr>
                <w:color w:val="000000"/>
                <w:sz w:val="22"/>
                <w:szCs w:val="22"/>
              </w:rPr>
              <w:t>Nhà xuất bản Giáo dục Việt Nam</w:t>
            </w:r>
          </w:p>
        </w:tc>
      </w:tr>
      <w:tr w:rsidR="00D16EE2" w:rsidRPr="00211A8A" w14:paraId="42FCDEB8" w14:textId="77777777" w:rsidTr="00A55D21">
        <w:trPr>
          <w:trHeight w:val="315"/>
        </w:trPr>
        <w:tc>
          <w:tcPr>
            <w:tcW w:w="280" w:type="pct"/>
            <w:vMerge/>
            <w:vAlign w:val="center"/>
          </w:tcPr>
          <w:p w14:paraId="3C80C999" w14:textId="77777777" w:rsidR="00D16EE2" w:rsidRDefault="00D16EE2"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33C2B87E" w14:textId="77777777" w:rsidR="00D16EE2" w:rsidRDefault="00D16EE2"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502C7F4E" w14:textId="77777777" w:rsidR="00D16EE2" w:rsidRDefault="00D16EE2" w:rsidP="00A55D21">
            <w:pPr>
              <w:jc w:val="center"/>
              <w:rPr>
                <w:color w:val="000000"/>
                <w:sz w:val="22"/>
                <w:szCs w:val="22"/>
              </w:rPr>
            </w:pPr>
            <w:r>
              <w:rPr>
                <w:color w:val="000000"/>
                <w:sz w:val="22"/>
                <w:szCs w:val="22"/>
              </w:rPr>
              <w:t>Chuyên đề học tập Địa lí 11</w:t>
            </w:r>
            <w:r>
              <w:rPr>
                <w:color w:val="000000"/>
                <w:sz w:val="22"/>
                <w:szCs w:val="22"/>
              </w:rPr>
              <w:br/>
              <w:t>(Chân trời sáng tạo)</w:t>
            </w:r>
          </w:p>
        </w:tc>
        <w:tc>
          <w:tcPr>
            <w:tcW w:w="2130" w:type="pct"/>
            <w:vAlign w:val="center"/>
          </w:tcPr>
          <w:p w14:paraId="561CC2C1" w14:textId="77777777" w:rsidR="00D16EE2" w:rsidRDefault="00D16EE2" w:rsidP="00A55D21">
            <w:pPr>
              <w:jc w:val="center"/>
              <w:rPr>
                <w:color w:val="000000"/>
                <w:sz w:val="22"/>
                <w:szCs w:val="22"/>
              </w:rPr>
            </w:pPr>
            <w:r>
              <w:rPr>
                <w:color w:val="000000"/>
                <w:sz w:val="22"/>
                <w:szCs w:val="22"/>
              </w:rPr>
              <w:t>Mai Phú Thanh, Hoàng Trọng Tuân (đồng Chủ biên), Bùi Vũ Thanh Nhật, Phạm Thị Bạch Tuyết, Trần Quốc Việt</w:t>
            </w:r>
          </w:p>
        </w:tc>
        <w:tc>
          <w:tcPr>
            <w:tcW w:w="1207" w:type="pct"/>
            <w:vAlign w:val="center"/>
          </w:tcPr>
          <w:p w14:paraId="286843C7" w14:textId="4FEAC994" w:rsidR="00D16EE2" w:rsidRDefault="00D16EE2" w:rsidP="00A55D21">
            <w:pPr>
              <w:jc w:val="center"/>
              <w:rPr>
                <w:color w:val="000000"/>
                <w:sz w:val="22"/>
                <w:szCs w:val="22"/>
              </w:rPr>
            </w:pPr>
            <w:r>
              <w:rPr>
                <w:color w:val="000000"/>
                <w:sz w:val="22"/>
                <w:szCs w:val="22"/>
              </w:rPr>
              <w:t>Nhà xuất bản Giáo dục Việt Nam</w:t>
            </w:r>
          </w:p>
        </w:tc>
      </w:tr>
      <w:tr w:rsidR="00805EF3" w:rsidRPr="00211A8A" w14:paraId="5BA57BB3" w14:textId="77777777" w:rsidTr="00A55D21">
        <w:trPr>
          <w:trHeight w:val="165"/>
        </w:trPr>
        <w:tc>
          <w:tcPr>
            <w:tcW w:w="280" w:type="pct"/>
            <w:vMerge w:val="restart"/>
            <w:vAlign w:val="center"/>
          </w:tcPr>
          <w:p w14:paraId="79F8FFDF" w14:textId="77777777"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8</w:t>
            </w:r>
          </w:p>
        </w:tc>
        <w:tc>
          <w:tcPr>
            <w:tcW w:w="557" w:type="pct"/>
            <w:vMerge w:val="restart"/>
            <w:vAlign w:val="center"/>
          </w:tcPr>
          <w:p w14:paraId="607D15B5" w14:textId="77777777"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Vật lí</w:t>
            </w:r>
          </w:p>
        </w:tc>
        <w:tc>
          <w:tcPr>
            <w:tcW w:w="826" w:type="pct"/>
            <w:vAlign w:val="center"/>
          </w:tcPr>
          <w:p w14:paraId="39B698CC" w14:textId="304FF083" w:rsidR="00805EF3" w:rsidRPr="00211A8A" w:rsidRDefault="00805EF3" w:rsidP="00F57536">
            <w:pPr>
              <w:tabs>
                <w:tab w:val="left" w:pos="720"/>
                <w:tab w:val="left" w:leader="dot" w:pos="6237"/>
                <w:tab w:val="left" w:leader="dot" w:pos="8505"/>
              </w:tabs>
              <w:spacing w:before="120" w:after="120"/>
              <w:jc w:val="center"/>
              <w:rPr>
                <w:rFonts w:eastAsia="Calibri"/>
                <w:b/>
                <w:sz w:val="28"/>
                <w:szCs w:val="28"/>
              </w:rPr>
            </w:pPr>
            <w:r>
              <w:rPr>
                <w:color w:val="000000"/>
                <w:sz w:val="22"/>
                <w:szCs w:val="22"/>
              </w:rPr>
              <w:t>Vật lí 11</w:t>
            </w:r>
            <w:r>
              <w:rPr>
                <w:color w:val="000000"/>
                <w:sz w:val="22"/>
                <w:szCs w:val="22"/>
              </w:rPr>
              <w:br/>
              <w:t>(</w:t>
            </w:r>
            <w:r w:rsidR="00F57536">
              <w:rPr>
                <w:color w:val="000000"/>
                <w:sz w:val="22"/>
                <w:szCs w:val="22"/>
              </w:rPr>
              <w:t>Chân trời sáng tạo</w:t>
            </w:r>
            <w:r>
              <w:rPr>
                <w:color w:val="000000"/>
                <w:sz w:val="22"/>
                <w:szCs w:val="22"/>
              </w:rPr>
              <w:t>)</w:t>
            </w:r>
          </w:p>
        </w:tc>
        <w:tc>
          <w:tcPr>
            <w:tcW w:w="2130" w:type="pct"/>
            <w:vAlign w:val="center"/>
          </w:tcPr>
          <w:p w14:paraId="2D108DFF" w14:textId="3A114209" w:rsidR="00805EF3" w:rsidRPr="00211A8A" w:rsidRDefault="00F57536" w:rsidP="00F57536">
            <w:pPr>
              <w:tabs>
                <w:tab w:val="left" w:pos="720"/>
                <w:tab w:val="left" w:leader="dot" w:pos="6237"/>
                <w:tab w:val="left" w:leader="dot" w:pos="8505"/>
              </w:tabs>
              <w:spacing w:before="120" w:after="120"/>
              <w:jc w:val="center"/>
              <w:rPr>
                <w:rFonts w:eastAsia="Calibri"/>
                <w:b/>
                <w:sz w:val="28"/>
                <w:szCs w:val="28"/>
              </w:rPr>
            </w:pPr>
            <w:r>
              <w:rPr>
                <w:color w:val="000000"/>
                <w:sz w:val="22"/>
                <w:szCs w:val="22"/>
              </w:rPr>
              <w:t>Phạm Nguyễn Thành Vinh</w:t>
            </w:r>
            <w:r w:rsidR="00805EF3">
              <w:rPr>
                <w:color w:val="000000"/>
                <w:sz w:val="22"/>
                <w:szCs w:val="22"/>
              </w:rPr>
              <w:t xml:space="preserve"> (Chủ biên), </w:t>
            </w:r>
            <w:r>
              <w:rPr>
                <w:color w:val="000000"/>
                <w:sz w:val="22"/>
                <w:szCs w:val="22"/>
              </w:rPr>
              <w:t>Trần Nguyễn Nam Bình, Đoàn Hồng Hà, Bùi Quang Hân, Đỗ Xuân Hội, Nguyễn Như Huy, Trương Đặng Hoài Thu, Trần Thị Mỹ Trinh</w:t>
            </w:r>
          </w:p>
        </w:tc>
        <w:tc>
          <w:tcPr>
            <w:tcW w:w="1207" w:type="pct"/>
            <w:vAlign w:val="center"/>
          </w:tcPr>
          <w:p w14:paraId="6F2438D7" w14:textId="7D440722"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805EF3" w:rsidRPr="00211A8A" w14:paraId="609785E3" w14:textId="77777777" w:rsidTr="00A55D21">
        <w:trPr>
          <w:trHeight w:val="683"/>
        </w:trPr>
        <w:tc>
          <w:tcPr>
            <w:tcW w:w="280" w:type="pct"/>
            <w:vMerge/>
            <w:vAlign w:val="center"/>
          </w:tcPr>
          <w:p w14:paraId="76877BEF" w14:textId="77777777" w:rsidR="00805EF3" w:rsidRDefault="00805EF3"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46AA6DF8" w14:textId="77777777" w:rsidR="00805EF3" w:rsidRDefault="00805EF3"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13499D89" w14:textId="22D80624"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Chuyên đề học tập Vật lí 11</w:t>
            </w:r>
            <w:r>
              <w:rPr>
                <w:color w:val="000000"/>
                <w:sz w:val="22"/>
                <w:szCs w:val="22"/>
              </w:rPr>
              <w:br/>
            </w:r>
            <w:r w:rsidR="00F57536">
              <w:rPr>
                <w:color w:val="000000"/>
                <w:sz w:val="22"/>
                <w:szCs w:val="22"/>
              </w:rPr>
              <w:t>(Chân trời sáng tạo)</w:t>
            </w:r>
          </w:p>
        </w:tc>
        <w:tc>
          <w:tcPr>
            <w:tcW w:w="2130" w:type="pct"/>
            <w:vAlign w:val="center"/>
          </w:tcPr>
          <w:p w14:paraId="0A2D4D77" w14:textId="2CB3500D" w:rsidR="00805EF3" w:rsidRPr="00211A8A" w:rsidRDefault="00F57536" w:rsidP="00F57536">
            <w:pPr>
              <w:tabs>
                <w:tab w:val="left" w:pos="720"/>
                <w:tab w:val="left" w:leader="dot" w:pos="6237"/>
                <w:tab w:val="left" w:leader="dot" w:pos="8505"/>
              </w:tabs>
              <w:spacing w:before="120" w:after="120"/>
              <w:jc w:val="center"/>
              <w:rPr>
                <w:rFonts w:eastAsia="Calibri"/>
                <w:b/>
                <w:sz w:val="28"/>
                <w:szCs w:val="28"/>
              </w:rPr>
            </w:pPr>
            <w:r>
              <w:rPr>
                <w:color w:val="000000"/>
                <w:sz w:val="22"/>
                <w:szCs w:val="22"/>
              </w:rPr>
              <w:t>Phạm Nguyễn Thành Vinh (Chủ biên), Trần Nguyễn Nam Bình, Đoàn Hồng Hà, Đỗ Xuân Hội</w:t>
            </w:r>
          </w:p>
        </w:tc>
        <w:tc>
          <w:tcPr>
            <w:tcW w:w="1207" w:type="pct"/>
            <w:vAlign w:val="center"/>
          </w:tcPr>
          <w:p w14:paraId="070186A8" w14:textId="35D2916C"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8856EA" w:rsidRPr="00211A8A" w14:paraId="3E113762" w14:textId="77777777" w:rsidTr="00A55D21">
        <w:trPr>
          <w:trHeight w:val="384"/>
        </w:trPr>
        <w:tc>
          <w:tcPr>
            <w:tcW w:w="280" w:type="pct"/>
            <w:vMerge w:val="restart"/>
            <w:vAlign w:val="center"/>
          </w:tcPr>
          <w:p w14:paraId="664E4E10" w14:textId="77777777"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lastRenderedPageBreak/>
              <w:t>9</w:t>
            </w:r>
          </w:p>
        </w:tc>
        <w:tc>
          <w:tcPr>
            <w:tcW w:w="557" w:type="pct"/>
            <w:vMerge w:val="restart"/>
            <w:vAlign w:val="center"/>
          </w:tcPr>
          <w:p w14:paraId="6515992C" w14:textId="3694388D"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Hoá học</w:t>
            </w:r>
          </w:p>
        </w:tc>
        <w:tc>
          <w:tcPr>
            <w:tcW w:w="826" w:type="pct"/>
            <w:vAlign w:val="center"/>
          </w:tcPr>
          <w:p w14:paraId="08A21344" w14:textId="6A21AFA1"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Hóa học 11 (Kết nối tri thức với cuộc sống)</w:t>
            </w:r>
          </w:p>
        </w:tc>
        <w:tc>
          <w:tcPr>
            <w:tcW w:w="2130" w:type="pct"/>
            <w:vAlign w:val="center"/>
          </w:tcPr>
          <w:p w14:paraId="4CC9C8DB" w14:textId="16480ED4"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Lê Kim Long (Tổng Chủ biên), Đặng Xuân Thư (Chủ biên), Nguyễn Đăng Đạt, Lê Thị Hồng Hải, Nguyễn Văn Hải, Đường Khánh Linh, Trần Thị Như Mai</w:t>
            </w:r>
          </w:p>
        </w:tc>
        <w:tc>
          <w:tcPr>
            <w:tcW w:w="1207" w:type="pct"/>
            <w:vAlign w:val="center"/>
          </w:tcPr>
          <w:p w14:paraId="742B5964" w14:textId="295B93B3"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8856EA" w:rsidRPr="00211A8A" w14:paraId="47675BFB" w14:textId="77777777" w:rsidTr="00A55D21">
        <w:trPr>
          <w:trHeight w:val="492"/>
        </w:trPr>
        <w:tc>
          <w:tcPr>
            <w:tcW w:w="280" w:type="pct"/>
            <w:vMerge/>
            <w:vAlign w:val="center"/>
          </w:tcPr>
          <w:p w14:paraId="5F6D7E82" w14:textId="77777777" w:rsidR="008856EA" w:rsidRDefault="008856EA"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069B2D6D" w14:textId="77777777" w:rsidR="008856EA" w:rsidRDefault="008856EA"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0A2A6D2B" w14:textId="3AF9DBAA"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Chuyên đề học tập Hóa học 11</w:t>
            </w:r>
            <w:r>
              <w:rPr>
                <w:color w:val="000000"/>
                <w:sz w:val="22"/>
                <w:szCs w:val="22"/>
              </w:rPr>
              <w:br/>
              <w:t>(Kết nối tri thức với cuộc sống)</w:t>
            </w:r>
          </w:p>
        </w:tc>
        <w:tc>
          <w:tcPr>
            <w:tcW w:w="2130" w:type="pct"/>
            <w:vAlign w:val="center"/>
          </w:tcPr>
          <w:p w14:paraId="18AAB170" w14:textId="1E6CE11A"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Lê Kim Long (Tổng Chủ biên), Đặng Xuân Thư (Chủ biên), Nguyễn Hữu Chung, Nguyễn Đăng Đạt, Nguyễn Văn Hải, Đường Khánh Linh, Trần Thị Như Mai</w:t>
            </w:r>
          </w:p>
        </w:tc>
        <w:tc>
          <w:tcPr>
            <w:tcW w:w="1207" w:type="pct"/>
            <w:vAlign w:val="center"/>
          </w:tcPr>
          <w:p w14:paraId="6765CC9C" w14:textId="393DF632"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8856EA" w:rsidRPr="00211A8A" w14:paraId="50A61CB0" w14:textId="77777777" w:rsidTr="00A55D21">
        <w:trPr>
          <w:trHeight w:val="456"/>
        </w:trPr>
        <w:tc>
          <w:tcPr>
            <w:tcW w:w="280" w:type="pct"/>
            <w:vMerge w:val="restart"/>
            <w:vAlign w:val="center"/>
          </w:tcPr>
          <w:p w14:paraId="35866D5D" w14:textId="1113C1FB"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10</w:t>
            </w:r>
          </w:p>
        </w:tc>
        <w:tc>
          <w:tcPr>
            <w:tcW w:w="557" w:type="pct"/>
            <w:vMerge w:val="restart"/>
            <w:vAlign w:val="center"/>
          </w:tcPr>
          <w:p w14:paraId="011E5C8F" w14:textId="63F3C3CE"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Sinh học</w:t>
            </w:r>
          </w:p>
        </w:tc>
        <w:tc>
          <w:tcPr>
            <w:tcW w:w="826" w:type="pct"/>
            <w:vAlign w:val="center"/>
          </w:tcPr>
          <w:p w14:paraId="04D19047" w14:textId="2307AEC4"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Sinh học 11</w:t>
            </w:r>
            <w:r>
              <w:rPr>
                <w:color w:val="000000"/>
                <w:sz w:val="22"/>
                <w:szCs w:val="22"/>
              </w:rPr>
              <w:br/>
              <w:t>(Kết nối tri thức với cuộc sống)</w:t>
            </w:r>
          </w:p>
        </w:tc>
        <w:tc>
          <w:tcPr>
            <w:tcW w:w="2130" w:type="pct"/>
            <w:vAlign w:val="center"/>
          </w:tcPr>
          <w:p w14:paraId="76989B5A" w14:textId="191AB089"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Phạm Văn Lập (Tổng Chủ biên), Lê Đình Tuấn (Chủ biên), Trần Thị Thanh Huyền, Vũ Thị Thu, Tô Thanh Thuý, Lê Thị Thuỷ</w:t>
            </w:r>
          </w:p>
        </w:tc>
        <w:tc>
          <w:tcPr>
            <w:tcW w:w="1207" w:type="pct"/>
            <w:vAlign w:val="center"/>
          </w:tcPr>
          <w:p w14:paraId="578CD3CC" w14:textId="37E39E03"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Nhà xuất bản Giáo dục Việt Nam</w:t>
            </w:r>
          </w:p>
        </w:tc>
      </w:tr>
      <w:tr w:rsidR="008856EA" w:rsidRPr="00211A8A" w14:paraId="5594DA86" w14:textId="77777777" w:rsidTr="00A55D21">
        <w:trPr>
          <w:trHeight w:val="420"/>
        </w:trPr>
        <w:tc>
          <w:tcPr>
            <w:tcW w:w="280" w:type="pct"/>
            <w:vMerge/>
            <w:vAlign w:val="center"/>
          </w:tcPr>
          <w:p w14:paraId="6312787E" w14:textId="77777777" w:rsidR="008856EA" w:rsidRDefault="008856EA"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56A56AB0" w14:textId="77777777" w:rsidR="008856EA" w:rsidRDefault="008856EA"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22FAD7E0" w14:textId="3231A4FE"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Chuyên đề học tập Sinh học 11</w:t>
            </w:r>
            <w:r>
              <w:rPr>
                <w:color w:val="000000"/>
                <w:sz w:val="22"/>
                <w:szCs w:val="22"/>
              </w:rPr>
              <w:br/>
              <w:t>(Kết nối tri thức với cuộc sống)</w:t>
            </w:r>
          </w:p>
        </w:tc>
        <w:tc>
          <w:tcPr>
            <w:tcW w:w="2130" w:type="pct"/>
            <w:vAlign w:val="center"/>
          </w:tcPr>
          <w:p w14:paraId="0C388279" w14:textId="35937E30"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Phạm Văn Lập (Tổng Chủ biên), Lê Đình Tuấn (Chủ biên), Phan Thị Thu Hiền, Trần Thị Thanh Huyền, Đặng Bảo Ngọc, Lê Thị Thuỷ</w:t>
            </w:r>
          </w:p>
        </w:tc>
        <w:tc>
          <w:tcPr>
            <w:tcW w:w="1207" w:type="pct"/>
            <w:vAlign w:val="center"/>
          </w:tcPr>
          <w:p w14:paraId="6EF2041E" w14:textId="765CD013"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Nhà xuất bản Giáo dục Việt Nam</w:t>
            </w:r>
          </w:p>
        </w:tc>
      </w:tr>
      <w:tr w:rsidR="006456A1" w:rsidRPr="00211A8A" w14:paraId="1023974D" w14:textId="77777777" w:rsidTr="00A55D21">
        <w:trPr>
          <w:trHeight w:val="204"/>
        </w:trPr>
        <w:tc>
          <w:tcPr>
            <w:tcW w:w="280" w:type="pct"/>
            <w:vMerge w:val="restart"/>
            <w:vAlign w:val="center"/>
          </w:tcPr>
          <w:p w14:paraId="01E717A4" w14:textId="2769A552" w:rsidR="006456A1" w:rsidRDefault="006456A1"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11</w:t>
            </w:r>
          </w:p>
        </w:tc>
        <w:tc>
          <w:tcPr>
            <w:tcW w:w="557" w:type="pct"/>
            <w:vMerge w:val="restart"/>
            <w:vAlign w:val="center"/>
          </w:tcPr>
          <w:p w14:paraId="19829432" w14:textId="1915CB74" w:rsidR="006456A1" w:rsidRDefault="006456A1"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Tin học</w:t>
            </w:r>
          </w:p>
        </w:tc>
        <w:tc>
          <w:tcPr>
            <w:tcW w:w="826" w:type="pct"/>
            <w:vAlign w:val="center"/>
          </w:tcPr>
          <w:p w14:paraId="417BFCB0" w14:textId="47D756C7" w:rsidR="006456A1" w:rsidRPr="001277DF" w:rsidRDefault="006456A1" w:rsidP="00A55D21">
            <w:pPr>
              <w:tabs>
                <w:tab w:val="left" w:pos="720"/>
                <w:tab w:val="left" w:leader="dot" w:pos="6237"/>
                <w:tab w:val="left" w:leader="dot" w:pos="8505"/>
              </w:tabs>
              <w:spacing w:before="120" w:after="120"/>
              <w:jc w:val="center"/>
              <w:rPr>
                <w:rFonts w:eastAsia="Calibri"/>
                <w:b/>
                <w:color w:val="000000" w:themeColor="text1"/>
                <w:sz w:val="28"/>
                <w:szCs w:val="28"/>
              </w:rPr>
            </w:pPr>
            <w:r w:rsidRPr="001277DF">
              <w:rPr>
                <w:color w:val="000000" w:themeColor="text1"/>
                <w:sz w:val="22"/>
                <w:szCs w:val="22"/>
              </w:rPr>
              <w:t>Tin học 11, Tin học ứng dụng</w:t>
            </w:r>
            <w:r w:rsidRPr="001277DF">
              <w:rPr>
                <w:color w:val="000000" w:themeColor="text1"/>
                <w:sz w:val="22"/>
                <w:szCs w:val="22"/>
              </w:rPr>
              <w:br/>
              <w:t>(Cánh Diều)</w:t>
            </w:r>
          </w:p>
        </w:tc>
        <w:tc>
          <w:tcPr>
            <w:tcW w:w="2130" w:type="pct"/>
            <w:vAlign w:val="center"/>
          </w:tcPr>
          <w:p w14:paraId="4C99B119" w14:textId="2B28D9A6" w:rsidR="006456A1" w:rsidRPr="00211A8A" w:rsidRDefault="006456A1"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Hồ Sĩ Đàm (Tổng Chủ biên), Nguyễn Đình Hóa (Chủ biên), Hoàng Vân Đông, Hồ Cẩm Hà, Phạm Thị Anh Lê, Nguyễn Chí Trung, Nguyễn Thanh Tùng</w:t>
            </w:r>
          </w:p>
        </w:tc>
        <w:tc>
          <w:tcPr>
            <w:tcW w:w="1207" w:type="pct"/>
            <w:vAlign w:val="center"/>
          </w:tcPr>
          <w:p w14:paraId="3F2BD8A9" w14:textId="59328879" w:rsidR="006456A1" w:rsidRPr="00211A8A" w:rsidRDefault="006456A1"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Công ty cổ phần đầu tư xuất bản – Thiết bị giáo dục Việt Nam</w:t>
            </w:r>
            <w:r>
              <w:rPr>
                <w:color w:val="000000"/>
                <w:sz w:val="22"/>
                <w:szCs w:val="22"/>
              </w:rPr>
              <w:br/>
              <w:t>(Đơn vị liên kết: Nhà xuất bản Đại học Sư phạm)</w:t>
            </w:r>
          </w:p>
        </w:tc>
      </w:tr>
      <w:tr w:rsidR="006456A1" w:rsidRPr="00211A8A" w14:paraId="7C5F3675" w14:textId="77777777" w:rsidTr="00A55D21">
        <w:trPr>
          <w:trHeight w:val="360"/>
        </w:trPr>
        <w:tc>
          <w:tcPr>
            <w:tcW w:w="280" w:type="pct"/>
            <w:vMerge/>
            <w:vAlign w:val="center"/>
          </w:tcPr>
          <w:p w14:paraId="32CD30CA" w14:textId="77777777" w:rsidR="006456A1" w:rsidRDefault="006456A1"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04D57CCB" w14:textId="77777777" w:rsidR="006456A1" w:rsidRDefault="006456A1"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0D212F32" w14:textId="1FC1F86C" w:rsidR="006456A1" w:rsidRPr="001277DF" w:rsidRDefault="006456A1" w:rsidP="00A55D21">
            <w:pPr>
              <w:tabs>
                <w:tab w:val="left" w:pos="720"/>
                <w:tab w:val="left" w:leader="dot" w:pos="6237"/>
                <w:tab w:val="left" w:leader="dot" w:pos="8505"/>
              </w:tabs>
              <w:spacing w:before="120" w:after="120"/>
              <w:jc w:val="center"/>
              <w:rPr>
                <w:rFonts w:eastAsia="Calibri"/>
                <w:b/>
                <w:color w:val="000000" w:themeColor="text1"/>
                <w:sz w:val="28"/>
                <w:szCs w:val="28"/>
              </w:rPr>
            </w:pPr>
            <w:r w:rsidRPr="001277DF">
              <w:rPr>
                <w:color w:val="000000" w:themeColor="text1"/>
                <w:sz w:val="22"/>
                <w:szCs w:val="22"/>
              </w:rPr>
              <w:t>Chuyên đề học tập Tin học 11, Tin học ứng dụng</w:t>
            </w:r>
            <w:r w:rsidRPr="001277DF">
              <w:rPr>
                <w:color w:val="000000" w:themeColor="text1"/>
                <w:sz w:val="22"/>
                <w:szCs w:val="22"/>
              </w:rPr>
              <w:br/>
              <w:t>(Cánh Diều)</w:t>
            </w:r>
          </w:p>
        </w:tc>
        <w:tc>
          <w:tcPr>
            <w:tcW w:w="2130" w:type="pct"/>
            <w:vAlign w:val="center"/>
          </w:tcPr>
          <w:p w14:paraId="4D1C5486" w14:textId="6F63F803" w:rsidR="006456A1" w:rsidRPr="00211A8A" w:rsidRDefault="006456A1"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Hồ Sĩ Đàm (Tổng Chủ biên), Nguyễn Chí Trung (Chủ Biên), Trần Văn Hưng, Phạm Thị Anh Lê</w:t>
            </w:r>
          </w:p>
        </w:tc>
        <w:tc>
          <w:tcPr>
            <w:tcW w:w="1207" w:type="pct"/>
            <w:vAlign w:val="center"/>
          </w:tcPr>
          <w:p w14:paraId="52E37DD5" w14:textId="692E6E71" w:rsidR="006456A1" w:rsidRPr="00211A8A" w:rsidRDefault="006456A1"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Công ty cổ phần đầu tư xuất bản – Thiết bị giáo dục Việt Nam</w:t>
            </w:r>
            <w:r>
              <w:rPr>
                <w:color w:val="000000"/>
                <w:sz w:val="22"/>
                <w:szCs w:val="22"/>
              </w:rPr>
              <w:br/>
              <w:t>(Đơn vị liên kết: Nhà xuất bản Đại học Sư phạm)</w:t>
            </w:r>
          </w:p>
        </w:tc>
      </w:tr>
      <w:tr w:rsidR="001277DF" w:rsidRPr="00211A8A" w14:paraId="0AF43618" w14:textId="77777777" w:rsidTr="00A55D21">
        <w:trPr>
          <w:trHeight w:val="396"/>
        </w:trPr>
        <w:tc>
          <w:tcPr>
            <w:tcW w:w="280" w:type="pct"/>
            <w:vMerge w:val="restart"/>
            <w:vAlign w:val="center"/>
          </w:tcPr>
          <w:p w14:paraId="197BF810" w14:textId="0D375712" w:rsidR="001277DF"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12</w:t>
            </w:r>
          </w:p>
        </w:tc>
        <w:tc>
          <w:tcPr>
            <w:tcW w:w="557" w:type="pct"/>
            <w:vMerge w:val="restart"/>
            <w:vAlign w:val="center"/>
          </w:tcPr>
          <w:p w14:paraId="43E83689" w14:textId="4C5B1E30" w:rsidR="001277DF"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Công nghệ</w:t>
            </w:r>
          </w:p>
        </w:tc>
        <w:tc>
          <w:tcPr>
            <w:tcW w:w="826" w:type="pct"/>
            <w:vAlign w:val="center"/>
          </w:tcPr>
          <w:p w14:paraId="3E80EC81" w14:textId="16676195" w:rsidR="001277DF" w:rsidRPr="001277DF" w:rsidRDefault="001277DF" w:rsidP="00A55D21">
            <w:pPr>
              <w:tabs>
                <w:tab w:val="left" w:pos="720"/>
                <w:tab w:val="left" w:leader="dot" w:pos="6237"/>
                <w:tab w:val="left" w:leader="dot" w:pos="8505"/>
              </w:tabs>
              <w:spacing w:before="120" w:after="120"/>
              <w:jc w:val="center"/>
              <w:rPr>
                <w:rFonts w:eastAsia="Calibri"/>
                <w:b/>
                <w:color w:val="000000" w:themeColor="text1"/>
                <w:sz w:val="28"/>
                <w:szCs w:val="28"/>
              </w:rPr>
            </w:pPr>
            <w:r w:rsidRPr="001277DF">
              <w:rPr>
                <w:color w:val="000000" w:themeColor="text1"/>
                <w:sz w:val="22"/>
                <w:szCs w:val="22"/>
              </w:rPr>
              <w:t>Công nghệ 11, Công nghệ cơ khí</w:t>
            </w:r>
            <w:r w:rsidRPr="001277DF">
              <w:rPr>
                <w:color w:val="000000" w:themeColor="text1"/>
                <w:sz w:val="22"/>
                <w:szCs w:val="22"/>
              </w:rPr>
              <w:br/>
              <w:t>(Kết nối tri thức với cuộc sống)</w:t>
            </w:r>
          </w:p>
        </w:tc>
        <w:tc>
          <w:tcPr>
            <w:tcW w:w="2130" w:type="pct"/>
            <w:vAlign w:val="center"/>
          </w:tcPr>
          <w:p w14:paraId="72FDD652" w14:textId="17174116"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Lê Huy Hoàng (Tổng Chủ biên), Thái Thế Hùng (Chủ biên), Hồ Hữu Hải, Khổng Vũ Quảng, Trương Hoành Sơn, Nguyễn Hồng Sơn</w:t>
            </w:r>
          </w:p>
        </w:tc>
        <w:tc>
          <w:tcPr>
            <w:tcW w:w="1207" w:type="pct"/>
            <w:vAlign w:val="center"/>
          </w:tcPr>
          <w:p w14:paraId="0F13F03E" w14:textId="2FF33F7A"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1277DF" w:rsidRPr="00211A8A" w14:paraId="2BA8C0EB" w14:textId="77777777" w:rsidTr="00A55D21">
        <w:trPr>
          <w:trHeight w:val="480"/>
        </w:trPr>
        <w:tc>
          <w:tcPr>
            <w:tcW w:w="280" w:type="pct"/>
            <w:vMerge/>
            <w:vAlign w:val="center"/>
          </w:tcPr>
          <w:p w14:paraId="66687EC6"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51D47162"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5E0E9551" w14:textId="67E88EB5" w:rsidR="001277DF" w:rsidRPr="001277DF" w:rsidRDefault="001277DF" w:rsidP="00A55D21">
            <w:pPr>
              <w:tabs>
                <w:tab w:val="left" w:pos="720"/>
                <w:tab w:val="left" w:leader="dot" w:pos="6237"/>
                <w:tab w:val="left" w:leader="dot" w:pos="8505"/>
              </w:tabs>
              <w:spacing w:before="120" w:after="120"/>
              <w:jc w:val="center"/>
              <w:rPr>
                <w:rFonts w:eastAsia="Calibri"/>
                <w:b/>
                <w:color w:val="000000" w:themeColor="text1"/>
                <w:sz w:val="28"/>
                <w:szCs w:val="28"/>
              </w:rPr>
            </w:pPr>
            <w:r w:rsidRPr="001277DF">
              <w:rPr>
                <w:color w:val="000000" w:themeColor="text1"/>
                <w:sz w:val="22"/>
                <w:szCs w:val="22"/>
              </w:rPr>
              <w:t>Chuyên đề học tập Công nghệ 11, Công nghệ cơ khí</w:t>
            </w:r>
            <w:r w:rsidRPr="001277DF">
              <w:rPr>
                <w:color w:val="000000" w:themeColor="text1"/>
                <w:sz w:val="22"/>
                <w:szCs w:val="22"/>
              </w:rPr>
              <w:br/>
              <w:t>(Kết nối tri thức với cuộc sống)</w:t>
            </w:r>
          </w:p>
        </w:tc>
        <w:tc>
          <w:tcPr>
            <w:tcW w:w="2130" w:type="pct"/>
            <w:vAlign w:val="center"/>
          </w:tcPr>
          <w:p w14:paraId="708320A9" w14:textId="5FB7ADDD"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sidRPr="001277DF">
              <w:rPr>
                <w:color w:val="000000" w:themeColor="text1"/>
                <w:sz w:val="22"/>
                <w:szCs w:val="22"/>
              </w:rPr>
              <w:t>Lê Huy Hoàng (Tổng Chủ biên), Thái Thế Hùng (Chủ biên), Phùng Xuân Lan, Trương Đức Phức</w:t>
            </w:r>
          </w:p>
        </w:tc>
        <w:tc>
          <w:tcPr>
            <w:tcW w:w="1207" w:type="pct"/>
            <w:vAlign w:val="center"/>
          </w:tcPr>
          <w:p w14:paraId="7188E43C" w14:textId="21D6FEA5"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sidRPr="001277DF">
              <w:rPr>
                <w:color w:val="000000" w:themeColor="text1"/>
                <w:sz w:val="22"/>
                <w:szCs w:val="22"/>
              </w:rPr>
              <w:t>Nhà xuất bản Giáo dục Việt Nam</w:t>
            </w:r>
          </w:p>
        </w:tc>
      </w:tr>
      <w:tr w:rsidR="001277DF" w:rsidRPr="00211A8A" w14:paraId="44E5E704" w14:textId="77777777" w:rsidTr="00A55D21">
        <w:trPr>
          <w:trHeight w:val="480"/>
        </w:trPr>
        <w:tc>
          <w:tcPr>
            <w:tcW w:w="280" w:type="pct"/>
            <w:vMerge/>
            <w:vAlign w:val="center"/>
          </w:tcPr>
          <w:p w14:paraId="729223D7"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6B75D9BA"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232EA0B2" w14:textId="596F131B" w:rsidR="001277DF" w:rsidRPr="001277DF" w:rsidRDefault="001277DF" w:rsidP="00A55D21">
            <w:pPr>
              <w:tabs>
                <w:tab w:val="left" w:pos="720"/>
                <w:tab w:val="left" w:leader="dot" w:pos="6237"/>
                <w:tab w:val="left" w:leader="dot" w:pos="8505"/>
              </w:tabs>
              <w:spacing w:before="120" w:after="120"/>
              <w:jc w:val="center"/>
              <w:rPr>
                <w:color w:val="000000" w:themeColor="text1"/>
                <w:sz w:val="22"/>
                <w:szCs w:val="22"/>
              </w:rPr>
            </w:pPr>
            <w:r w:rsidRPr="001277DF">
              <w:rPr>
                <w:color w:val="000000" w:themeColor="text1"/>
                <w:sz w:val="22"/>
                <w:szCs w:val="22"/>
              </w:rPr>
              <w:t>Công nghệ 11, Công nghệ chăn nuôi</w:t>
            </w:r>
            <w:r w:rsidRPr="001277DF">
              <w:rPr>
                <w:color w:val="000000" w:themeColor="text1"/>
                <w:sz w:val="22"/>
                <w:szCs w:val="22"/>
              </w:rPr>
              <w:br/>
              <w:t>(Kết nối tri thức với cuộc sống)</w:t>
            </w:r>
          </w:p>
        </w:tc>
        <w:tc>
          <w:tcPr>
            <w:tcW w:w="2130" w:type="pct"/>
            <w:vAlign w:val="center"/>
          </w:tcPr>
          <w:p w14:paraId="4ED78456" w14:textId="153CE048" w:rsidR="001277DF" w:rsidRDefault="001277DF" w:rsidP="00A55D21">
            <w:pPr>
              <w:tabs>
                <w:tab w:val="left" w:pos="720"/>
                <w:tab w:val="left" w:leader="dot" w:pos="6237"/>
                <w:tab w:val="left" w:leader="dot" w:pos="8505"/>
              </w:tabs>
              <w:spacing w:before="120" w:after="120"/>
              <w:jc w:val="center"/>
              <w:rPr>
                <w:color w:val="000000"/>
                <w:sz w:val="22"/>
                <w:szCs w:val="22"/>
              </w:rPr>
            </w:pPr>
            <w:r>
              <w:rPr>
                <w:color w:val="000000"/>
                <w:sz w:val="22"/>
                <w:szCs w:val="22"/>
              </w:rPr>
              <w:t>Lê Huy Hoàng (Tổng Chủ biên), Đồng Huy Giới (Chủ biên), Nguyễn Xuân Bả, Cao Bá Cường, Phạm Kim Đăng, Bùi Hữu Đoàn, Nguyễn Bá Hiên, Trần Thị Bình Nguyên, Đỗ Thị Phượng</w:t>
            </w:r>
          </w:p>
        </w:tc>
        <w:tc>
          <w:tcPr>
            <w:tcW w:w="1207" w:type="pct"/>
            <w:vAlign w:val="center"/>
          </w:tcPr>
          <w:p w14:paraId="3CFCAF82" w14:textId="4FF3B2D1" w:rsidR="001277DF" w:rsidRDefault="001277DF" w:rsidP="00A55D21">
            <w:pPr>
              <w:tabs>
                <w:tab w:val="left" w:pos="720"/>
                <w:tab w:val="left" w:leader="dot" w:pos="6237"/>
                <w:tab w:val="left" w:leader="dot" w:pos="8505"/>
              </w:tabs>
              <w:spacing w:before="120" w:after="120"/>
              <w:jc w:val="center"/>
              <w:rPr>
                <w:color w:val="000000"/>
                <w:sz w:val="22"/>
                <w:szCs w:val="22"/>
              </w:rPr>
            </w:pPr>
            <w:r>
              <w:rPr>
                <w:color w:val="000000"/>
                <w:sz w:val="22"/>
                <w:szCs w:val="22"/>
              </w:rPr>
              <w:t>Nhà xuất bản Giáo dục Việt Nam</w:t>
            </w:r>
          </w:p>
        </w:tc>
      </w:tr>
      <w:tr w:rsidR="001277DF" w:rsidRPr="00211A8A" w14:paraId="1486FFBF" w14:textId="77777777" w:rsidTr="00A55D21">
        <w:trPr>
          <w:trHeight w:val="480"/>
        </w:trPr>
        <w:tc>
          <w:tcPr>
            <w:tcW w:w="280" w:type="pct"/>
            <w:vMerge/>
            <w:vAlign w:val="center"/>
          </w:tcPr>
          <w:p w14:paraId="42DC67A9"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1C8184C1"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2FCEA918" w14:textId="677A5F26" w:rsidR="001277DF" w:rsidRPr="00A55D21" w:rsidRDefault="001277DF" w:rsidP="00A55D21">
            <w:pPr>
              <w:tabs>
                <w:tab w:val="left" w:pos="720"/>
                <w:tab w:val="left" w:leader="dot" w:pos="6237"/>
                <w:tab w:val="left" w:leader="dot" w:pos="8505"/>
              </w:tabs>
              <w:spacing w:before="120" w:after="120"/>
              <w:jc w:val="center"/>
              <w:rPr>
                <w:color w:val="000000" w:themeColor="text1"/>
                <w:sz w:val="22"/>
                <w:szCs w:val="22"/>
              </w:rPr>
            </w:pPr>
            <w:r w:rsidRPr="00A55D21">
              <w:rPr>
                <w:color w:val="000000" w:themeColor="text1"/>
                <w:sz w:val="22"/>
                <w:szCs w:val="22"/>
              </w:rPr>
              <w:t>Chuyên đề học tập Công nghệ 11, Công nghệ chăn nuôi</w:t>
            </w:r>
            <w:r w:rsidRPr="00A55D21">
              <w:rPr>
                <w:color w:val="000000" w:themeColor="text1"/>
                <w:sz w:val="22"/>
                <w:szCs w:val="22"/>
              </w:rPr>
              <w:br/>
              <w:t>(Kết nối tri thức với cuộc sống)</w:t>
            </w:r>
          </w:p>
        </w:tc>
        <w:tc>
          <w:tcPr>
            <w:tcW w:w="2130" w:type="pct"/>
            <w:vAlign w:val="center"/>
          </w:tcPr>
          <w:p w14:paraId="2639D46A" w14:textId="5CA112EA" w:rsidR="001277DF" w:rsidRPr="00A55D21" w:rsidRDefault="001277DF" w:rsidP="00A55D21">
            <w:pPr>
              <w:tabs>
                <w:tab w:val="left" w:pos="720"/>
                <w:tab w:val="left" w:leader="dot" w:pos="6237"/>
                <w:tab w:val="left" w:leader="dot" w:pos="8505"/>
              </w:tabs>
              <w:spacing w:before="120" w:after="120"/>
              <w:jc w:val="center"/>
              <w:rPr>
                <w:color w:val="000000" w:themeColor="text1"/>
                <w:sz w:val="22"/>
                <w:szCs w:val="22"/>
              </w:rPr>
            </w:pPr>
            <w:r w:rsidRPr="00A55D21">
              <w:rPr>
                <w:color w:val="000000" w:themeColor="text1"/>
                <w:sz w:val="22"/>
                <w:szCs w:val="22"/>
              </w:rPr>
              <w:t>Lê Huy Hoàng (Tổng Chủ biên), Đồng Huy Giới (Chủ biên), Nguyễn Xuân Bả, Cao Bá Cường, Bùi Hữu Đoàn, Trần Thị Bình Nguyên</w:t>
            </w:r>
          </w:p>
        </w:tc>
        <w:tc>
          <w:tcPr>
            <w:tcW w:w="1207" w:type="pct"/>
            <w:vAlign w:val="center"/>
          </w:tcPr>
          <w:p w14:paraId="1396A00E" w14:textId="531FE294" w:rsidR="001277DF" w:rsidRPr="00A55D21" w:rsidRDefault="001277DF" w:rsidP="00A55D21">
            <w:pPr>
              <w:tabs>
                <w:tab w:val="left" w:pos="720"/>
                <w:tab w:val="left" w:leader="dot" w:pos="6237"/>
                <w:tab w:val="left" w:leader="dot" w:pos="8505"/>
              </w:tabs>
              <w:spacing w:before="120" w:after="120"/>
              <w:jc w:val="center"/>
              <w:rPr>
                <w:color w:val="000000" w:themeColor="text1"/>
                <w:sz w:val="22"/>
                <w:szCs w:val="22"/>
              </w:rPr>
            </w:pPr>
            <w:r w:rsidRPr="00A55D21">
              <w:rPr>
                <w:color w:val="000000" w:themeColor="text1"/>
                <w:sz w:val="22"/>
                <w:szCs w:val="22"/>
              </w:rPr>
              <w:t>Nhà xuất bản Giáo dục Việt Nam</w:t>
            </w:r>
          </w:p>
        </w:tc>
      </w:tr>
      <w:tr w:rsidR="001277DF" w:rsidRPr="00211A8A" w14:paraId="349A8C1D" w14:textId="77777777" w:rsidTr="00A55D21">
        <w:tc>
          <w:tcPr>
            <w:tcW w:w="280" w:type="pct"/>
            <w:vAlign w:val="center"/>
          </w:tcPr>
          <w:p w14:paraId="13562142" w14:textId="43FCB3F4" w:rsidR="001277DF" w:rsidRDefault="002C56E1"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lastRenderedPageBreak/>
              <w:t>13</w:t>
            </w:r>
          </w:p>
        </w:tc>
        <w:tc>
          <w:tcPr>
            <w:tcW w:w="557" w:type="pct"/>
            <w:vAlign w:val="center"/>
          </w:tcPr>
          <w:p w14:paraId="6A46AC5A" w14:textId="13D869B3" w:rsidR="001277DF"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Hoạt động trải nghiệm, hướng nghiệp</w:t>
            </w:r>
          </w:p>
        </w:tc>
        <w:tc>
          <w:tcPr>
            <w:tcW w:w="826" w:type="pct"/>
            <w:vAlign w:val="center"/>
          </w:tcPr>
          <w:p w14:paraId="344EEE8F" w14:textId="54F17DAD"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Hoạt động trải nghiệm, hướng nghiệp 11</w:t>
            </w:r>
            <w:r>
              <w:rPr>
                <w:color w:val="000000"/>
                <w:sz w:val="22"/>
                <w:szCs w:val="22"/>
              </w:rPr>
              <w:br/>
              <w:t>(Cánh Diều)</w:t>
            </w:r>
          </w:p>
        </w:tc>
        <w:tc>
          <w:tcPr>
            <w:tcW w:w="2130" w:type="pct"/>
            <w:vAlign w:val="center"/>
          </w:tcPr>
          <w:p w14:paraId="5322B313" w14:textId="4F6F42CB"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Nguyễn Dục Quang (Tổng Chủ biên), Vũ Đình Bảy (Chủ biên), Nguyễn Nam Phương, Trần Thị Lệ Thu, Bùi Thanh Xuân</w:t>
            </w:r>
          </w:p>
        </w:tc>
        <w:tc>
          <w:tcPr>
            <w:tcW w:w="1207" w:type="pct"/>
            <w:vAlign w:val="center"/>
          </w:tcPr>
          <w:p w14:paraId="753CB28C" w14:textId="7A6243A1"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Công ty cổ phần Đầu tư xuất bản – Thiết bị giáo dục Việt Nam</w:t>
            </w:r>
            <w:r>
              <w:rPr>
                <w:color w:val="000000"/>
                <w:sz w:val="22"/>
                <w:szCs w:val="22"/>
              </w:rPr>
              <w:br/>
              <w:t>(Đơn vị liên kết: Nhà xuất bản Đại học Huế)</w:t>
            </w:r>
          </w:p>
        </w:tc>
      </w:tr>
      <w:tr w:rsidR="00F57536" w:rsidRPr="00211A8A" w14:paraId="283CA51F" w14:textId="77777777" w:rsidTr="00A55D21">
        <w:tc>
          <w:tcPr>
            <w:tcW w:w="280" w:type="pct"/>
            <w:vAlign w:val="center"/>
          </w:tcPr>
          <w:p w14:paraId="0BB8C5D0" w14:textId="39976E4E" w:rsidR="00F57536" w:rsidRDefault="00F57536"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14</w:t>
            </w:r>
          </w:p>
        </w:tc>
        <w:tc>
          <w:tcPr>
            <w:tcW w:w="557" w:type="pct"/>
            <w:vAlign w:val="center"/>
          </w:tcPr>
          <w:p w14:paraId="4A897E46" w14:textId="016F6A3A" w:rsidR="00F57536" w:rsidRDefault="00F57536"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GDQP</w:t>
            </w:r>
          </w:p>
        </w:tc>
        <w:tc>
          <w:tcPr>
            <w:tcW w:w="826" w:type="pct"/>
            <w:vAlign w:val="center"/>
          </w:tcPr>
          <w:p w14:paraId="17BE28BC" w14:textId="77777777" w:rsidR="00F57536" w:rsidRDefault="00F57536" w:rsidP="00A55D21">
            <w:pPr>
              <w:tabs>
                <w:tab w:val="left" w:pos="720"/>
                <w:tab w:val="left" w:leader="dot" w:pos="6237"/>
                <w:tab w:val="left" w:leader="dot" w:pos="8505"/>
              </w:tabs>
              <w:spacing w:before="120" w:after="120"/>
              <w:jc w:val="center"/>
              <w:rPr>
                <w:color w:val="000000"/>
                <w:sz w:val="22"/>
                <w:szCs w:val="22"/>
              </w:rPr>
            </w:pPr>
          </w:p>
        </w:tc>
        <w:tc>
          <w:tcPr>
            <w:tcW w:w="2130" w:type="pct"/>
            <w:vAlign w:val="center"/>
          </w:tcPr>
          <w:p w14:paraId="752D7DF3" w14:textId="181606A5" w:rsidR="00F57536" w:rsidRPr="00F57536" w:rsidRDefault="00F57536" w:rsidP="00A55D21">
            <w:pPr>
              <w:tabs>
                <w:tab w:val="left" w:pos="720"/>
                <w:tab w:val="left" w:leader="dot" w:pos="6237"/>
                <w:tab w:val="left" w:leader="dot" w:pos="8505"/>
              </w:tabs>
              <w:spacing w:before="120" w:after="120"/>
              <w:jc w:val="center"/>
              <w:rPr>
                <w:b/>
                <w:color w:val="000000"/>
                <w:sz w:val="22"/>
                <w:szCs w:val="22"/>
              </w:rPr>
            </w:pPr>
            <w:r w:rsidRPr="00F57536">
              <w:rPr>
                <w:b/>
                <w:color w:val="000000"/>
                <w:sz w:val="22"/>
                <w:szCs w:val="22"/>
              </w:rPr>
              <w:t>Sẽ thông báo sau khi có Quyết định của UBND tỉnh Đắk Lắk</w:t>
            </w:r>
          </w:p>
        </w:tc>
        <w:tc>
          <w:tcPr>
            <w:tcW w:w="1207" w:type="pct"/>
            <w:vAlign w:val="center"/>
          </w:tcPr>
          <w:p w14:paraId="6D45C252" w14:textId="77777777" w:rsidR="00F57536" w:rsidRDefault="00F57536" w:rsidP="00A55D21">
            <w:pPr>
              <w:tabs>
                <w:tab w:val="left" w:pos="720"/>
                <w:tab w:val="left" w:leader="dot" w:pos="6237"/>
                <w:tab w:val="left" w:leader="dot" w:pos="8505"/>
              </w:tabs>
              <w:spacing w:before="120" w:after="120"/>
              <w:jc w:val="center"/>
              <w:rPr>
                <w:color w:val="000000"/>
                <w:sz w:val="22"/>
                <w:szCs w:val="22"/>
              </w:rPr>
            </w:pPr>
          </w:p>
        </w:tc>
      </w:tr>
    </w:tbl>
    <w:p w14:paraId="0FA77524" w14:textId="77777777" w:rsidR="00F53DFA" w:rsidRPr="00211A8A" w:rsidRDefault="00F53DFA" w:rsidP="00F53DFA">
      <w:pPr>
        <w:jc w:val="right"/>
        <w:rPr>
          <w:sz w:val="28"/>
          <w:szCs w:val="28"/>
        </w:rPr>
      </w:pPr>
    </w:p>
    <w:p w14:paraId="3196DD20" w14:textId="77777777" w:rsidR="00F53DFA" w:rsidRPr="00211A8A" w:rsidRDefault="00F53DFA" w:rsidP="00F53DFA">
      <w:pPr>
        <w:jc w:val="right"/>
        <w:rPr>
          <w:sz w:val="28"/>
          <w:szCs w:val="28"/>
        </w:rPr>
      </w:pPr>
    </w:p>
    <w:p w14:paraId="03ADE687" w14:textId="77777777" w:rsidR="00F53DFA" w:rsidRPr="00211A8A" w:rsidRDefault="00F53DFA" w:rsidP="00F53DFA">
      <w:pPr>
        <w:rPr>
          <w:i/>
          <w:sz w:val="28"/>
          <w:szCs w:val="28"/>
        </w:rPr>
      </w:pPr>
      <w:r w:rsidRPr="00211A8A">
        <w:rPr>
          <w:b/>
          <w:sz w:val="28"/>
          <w:szCs w:val="28"/>
        </w:rPr>
        <w:t xml:space="preserve">      </w:t>
      </w:r>
    </w:p>
    <w:p w14:paraId="41716A9C" w14:textId="77777777" w:rsidR="007130C7" w:rsidRDefault="007130C7">
      <w:bookmarkStart w:id="0" w:name="_GoBack"/>
      <w:bookmarkEnd w:id="0"/>
    </w:p>
    <w:sectPr w:rsidR="007130C7" w:rsidSect="00A55D21">
      <w:pgSz w:w="12240" w:h="15840" w:code="1"/>
      <w:pgMar w:top="426"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FA"/>
    <w:rsid w:val="001277DF"/>
    <w:rsid w:val="00212D00"/>
    <w:rsid w:val="002C06CF"/>
    <w:rsid w:val="002C56E1"/>
    <w:rsid w:val="00305410"/>
    <w:rsid w:val="0037617C"/>
    <w:rsid w:val="0041012E"/>
    <w:rsid w:val="006456A1"/>
    <w:rsid w:val="00710859"/>
    <w:rsid w:val="007130C7"/>
    <w:rsid w:val="007D476C"/>
    <w:rsid w:val="007F0634"/>
    <w:rsid w:val="00805EF3"/>
    <w:rsid w:val="00832204"/>
    <w:rsid w:val="008856EA"/>
    <w:rsid w:val="008B5345"/>
    <w:rsid w:val="00977B5D"/>
    <w:rsid w:val="009C2DE1"/>
    <w:rsid w:val="00A55D21"/>
    <w:rsid w:val="00A874FB"/>
    <w:rsid w:val="00B3150D"/>
    <w:rsid w:val="00D16EE2"/>
    <w:rsid w:val="00D80B56"/>
    <w:rsid w:val="00DB3650"/>
    <w:rsid w:val="00F53DFA"/>
    <w:rsid w:val="00F5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C262"/>
  <w15:chartTrackingRefBased/>
  <w15:docId w15:val="{D76A0473-1845-46AC-B8EE-411CA3C1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3DF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177318">
      <w:bodyDiv w:val="1"/>
      <w:marLeft w:val="0"/>
      <w:marRight w:val="0"/>
      <w:marTop w:val="0"/>
      <w:marBottom w:val="0"/>
      <w:divBdr>
        <w:top w:val="none" w:sz="0" w:space="0" w:color="auto"/>
        <w:left w:val="none" w:sz="0" w:space="0" w:color="auto"/>
        <w:bottom w:val="none" w:sz="0" w:space="0" w:color="auto"/>
        <w:right w:val="none" w:sz="0" w:space="0" w:color="auto"/>
      </w:divBdr>
    </w:div>
    <w:div w:id="1245650814">
      <w:bodyDiv w:val="1"/>
      <w:marLeft w:val="0"/>
      <w:marRight w:val="0"/>
      <w:marTop w:val="0"/>
      <w:marBottom w:val="0"/>
      <w:divBdr>
        <w:top w:val="none" w:sz="0" w:space="0" w:color="auto"/>
        <w:left w:val="none" w:sz="0" w:space="0" w:color="auto"/>
        <w:bottom w:val="none" w:sz="0" w:space="0" w:color="auto"/>
        <w:right w:val="none" w:sz="0" w:space="0" w:color="auto"/>
      </w:divBdr>
    </w:div>
    <w:div w:id="1548952098">
      <w:bodyDiv w:val="1"/>
      <w:marLeft w:val="0"/>
      <w:marRight w:val="0"/>
      <w:marTop w:val="0"/>
      <w:marBottom w:val="0"/>
      <w:divBdr>
        <w:top w:val="none" w:sz="0" w:space="0" w:color="auto"/>
        <w:left w:val="none" w:sz="0" w:space="0" w:color="auto"/>
        <w:bottom w:val="none" w:sz="0" w:space="0" w:color="auto"/>
        <w:right w:val="none" w:sz="0" w:space="0" w:color="auto"/>
      </w:divBdr>
    </w:div>
    <w:div w:id="17465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2023-06-21T02:52:00Z</cp:lastPrinted>
  <dcterms:created xsi:type="dcterms:W3CDTF">2023-03-02T10:05:00Z</dcterms:created>
  <dcterms:modified xsi:type="dcterms:W3CDTF">2023-06-21T02:52:00Z</dcterms:modified>
</cp:coreProperties>
</file>