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4738"/>
        <w:gridCol w:w="5682"/>
      </w:tblGrid>
      <w:tr w:rsidR="00F13EDE" w:rsidTr="00F13EDE">
        <w:trPr>
          <w:jc w:val="center"/>
        </w:trPr>
        <w:tc>
          <w:tcPr>
            <w:tcW w:w="4738" w:type="dxa"/>
            <w:hideMark/>
          </w:tcPr>
          <w:p w:rsidR="00F13EDE" w:rsidRDefault="00F13EDE">
            <w:pPr>
              <w:jc w:val="center"/>
            </w:pPr>
            <w:r>
              <w:t>SỞ GD&amp;ĐT ĐẮK LẮK</w:t>
            </w:r>
          </w:p>
          <w:p w:rsidR="00F13EDE" w:rsidRDefault="00F13EDE">
            <w:pPr>
              <w:jc w:val="center"/>
              <w:rPr>
                <w:b/>
              </w:rPr>
            </w:pPr>
            <w:r>
              <w:rPr>
                <w:b/>
              </w:rPr>
              <w:t>TRƯỜNG THPT BUÔN HỒ</w:t>
            </w:r>
          </w:p>
          <w:p w:rsidR="00F13EDE" w:rsidRDefault="00F13EDE">
            <w:pPr>
              <w:jc w:val="center"/>
            </w:pPr>
            <w:r>
              <w:t>Số</w:t>
            </w:r>
            <w:r w:rsidR="005B3F08">
              <w:t>: 04</w:t>
            </w:r>
            <w:r>
              <w:t>/TB-THPT</w:t>
            </w:r>
          </w:p>
        </w:tc>
        <w:tc>
          <w:tcPr>
            <w:tcW w:w="5682" w:type="dxa"/>
            <w:hideMark/>
          </w:tcPr>
          <w:p w:rsidR="00F13EDE" w:rsidRDefault="00F13EDE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:rsidR="00F13EDE" w:rsidRDefault="00F13EDE">
            <w:pPr>
              <w:spacing w:before="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201295</wp:posOffset>
                      </wp:positionV>
                      <wp:extent cx="2084070" cy="0"/>
                      <wp:effectExtent l="10795" t="10795" r="10160" b="825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4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E890B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4.1pt;margin-top:15.85pt;width:164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"/>
                  </w:pict>
                </mc:Fallback>
              </mc:AlternateContent>
            </w:r>
            <w:r>
              <w:rPr>
                <w:b/>
              </w:rPr>
              <w:t>Độc lập – Tự do – Hạnh phúc</w:t>
            </w:r>
          </w:p>
          <w:p w:rsidR="00F13EDE" w:rsidRDefault="00F13EDE">
            <w:pPr>
              <w:jc w:val="right"/>
              <w:rPr>
                <w:i/>
              </w:rPr>
            </w:pPr>
            <w:r>
              <w:rPr>
                <w:i/>
              </w:rPr>
              <w:t>Buôn Hồ</w:t>
            </w:r>
            <w:r w:rsidR="005B3F08">
              <w:rPr>
                <w:i/>
              </w:rPr>
              <w:t>, ngày 15 tháng 02</w:t>
            </w:r>
            <w:r>
              <w:rPr>
                <w:i/>
              </w:rPr>
              <w:t xml:space="preserve"> năm 2022</w:t>
            </w:r>
          </w:p>
        </w:tc>
      </w:tr>
    </w:tbl>
    <w:p w:rsidR="00F13EDE" w:rsidRDefault="00F13EDE" w:rsidP="004B57EC">
      <w:pPr>
        <w:ind w:left="2160" w:firstLine="72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-368300</wp:posOffset>
                </wp:positionV>
                <wp:extent cx="1137920" cy="0"/>
                <wp:effectExtent l="13970" t="12700" r="10160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85821" id="Straight Arrow Connector 1" o:spid="_x0000_s1026" type="#_x0000_t32" style="position:absolute;margin-left:36.35pt;margin-top:-29pt;width:89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"/>
            </w:pict>
          </mc:Fallback>
        </mc:AlternateContent>
      </w:r>
      <w:r w:rsidR="004B57EC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THÔNG BÁO</w:t>
      </w:r>
    </w:p>
    <w:p w:rsidR="00F13EDE" w:rsidRDefault="00F13EDE" w:rsidP="00F13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Về việc chuẩn bị hồ sơ thanh tra</w:t>
      </w:r>
    </w:p>
    <w:p w:rsidR="00F13EDE" w:rsidRDefault="00F13EDE" w:rsidP="00F13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Kế hoạch số</w:t>
      </w:r>
      <w:r w:rsidR="00075C6B">
        <w:rPr>
          <w:sz w:val="28"/>
          <w:szCs w:val="28"/>
        </w:rPr>
        <w:t>:</w:t>
      </w:r>
      <w:r>
        <w:rPr>
          <w:sz w:val="28"/>
          <w:szCs w:val="28"/>
        </w:rPr>
        <w:t xml:space="preserve"> 39/KH-TTr, ngày 15/9/2021 của Sở Giáo dục và Đào tạo Đắk Lắ</w:t>
      </w:r>
      <w:r w:rsidR="00075C6B">
        <w:rPr>
          <w:sz w:val="28"/>
          <w:szCs w:val="28"/>
        </w:rPr>
        <w:t xml:space="preserve">k; Quyết định số: 46/QĐ-SGDĐT, ngày 14/02/2022; Thông báo số: 01/TB-ĐTT, ngày 15/02/2022 </w:t>
      </w:r>
      <w:r>
        <w:rPr>
          <w:sz w:val="28"/>
          <w:szCs w:val="28"/>
        </w:rPr>
        <w:t>về Công tác thanh tra, kiểm tra năm học 2021-2022</w:t>
      </w:r>
      <w:r w:rsidR="004B57EC">
        <w:rPr>
          <w:sz w:val="28"/>
          <w:szCs w:val="28"/>
        </w:rPr>
        <w:t xml:space="preserve"> đối với trường THPT Buôn Hồ</w:t>
      </w:r>
      <w:r w:rsidR="00A558B4">
        <w:rPr>
          <w:sz w:val="28"/>
          <w:szCs w:val="28"/>
        </w:rPr>
        <w:t xml:space="preserve">; </w:t>
      </w:r>
    </w:p>
    <w:p w:rsidR="00F13EDE" w:rsidRDefault="00F13EDE" w:rsidP="00F13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Nay Hiệu trưởng trường THPT Buôn Hồ thông báo đến toàn thể Lãnh đạo, Giáo viên, Nhân viên của trường THPT Buôn Hồ một số nội như sau:</w:t>
      </w:r>
    </w:p>
    <w:p w:rsidR="00F13EDE" w:rsidRDefault="00F13EDE" w:rsidP="00F13ED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Thời gian thanh tra: </w:t>
      </w:r>
      <w:r w:rsidR="00075C6B">
        <w:rPr>
          <w:sz w:val="28"/>
          <w:szCs w:val="28"/>
        </w:rPr>
        <w:t>Bắt đầu từ ngày</w:t>
      </w:r>
      <w:r>
        <w:rPr>
          <w:sz w:val="28"/>
          <w:szCs w:val="28"/>
        </w:rPr>
        <w:t xml:space="preserve"> </w:t>
      </w:r>
      <w:r w:rsidR="00075C6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075C6B">
        <w:rPr>
          <w:sz w:val="28"/>
          <w:szCs w:val="28"/>
        </w:rPr>
        <w:t>/02</w:t>
      </w:r>
      <w:r>
        <w:rPr>
          <w:sz w:val="28"/>
          <w:szCs w:val="28"/>
        </w:rPr>
        <w:t>/2022</w:t>
      </w:r>
    </w:p>
    <w:p w:rsidR="00F13EDE" w:rsidRDefault="00F13EDE" w:rsidP="00F13ED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Nội dung thanh tra, kiểm tra</w:t>
      </w:r>
      <w:r w:rsidR="00BE3765">
        <w:rPr>
          <w:sz w:val="28"/>
          <w:szCs w:val="28"/>
        </w:rPr>
        <w:t xml:space="preserve"> - Thanh tra Hành chính về:</w:t>
      </w:r>
    </w:p>
    <w:p w:rsidR="00075C6B" w:rsidRDefault="00075C6B" w:rsidP="00075C6B">
      <w:pPr>
        <w:pStyle w:val="ListParagraph"/>
        <w:numPr>
          <w:ilvl w:val="1"/>
          <w:numId w:val="2"/>
        </w:numPr>
        <w:ind w:left="1560" w:hanging="480"/>
        <w:jc w:val="both"/>
        <w:rPr>
          <w:sz w:val="28"/>
          <w:szCs w:val="28"/>
        </w:rPr>
      </w:pPr>
      <w:r>
        <w:rPr>
          <w:sz w:val="28"/>
          <w:szCs w:val="28"/>
        </w:rPr>
        <w:t>Công tác tuyển sinh; tiếp nhận, chuyển trường</w:t>
      </w:r>
    </w:p>
    <w:p w:rsidR="00BE3765" w:rsidRPr="00075C6B" w:rsidRDefault="00BE3765" w:rsidP="00075C6B">
      <w:pPr>
        <w:pStyle w:val="ListParagraph"/>
        <w:numPr>
          <w:ilvl w:val="1"/>
          <w:numId w:val="2"/>
        </w:numPr>
        <w:ind w:left="1560" w:hanging="480"/>
        <w:jc w:val="both"/>
        <w:rPr>
          <w:sz w:val="28"/>
          <w:szCs w:val="28"/>
        </w:rPr>
      </w:pPr>
      <w:r w:rsidRPr="00075C6B">
        <w:rPr>
          <w:sz w:val="28"/>
          <w:szCs w:val="28"/>
        </w:rPr>
        <w:t>Công tác quản lý, triển khai thực hiện qui định về chuyên môn</w:t>
      </w:r>
    </w:p>
    <w:p w:rsidR="00BE3765" w:rsidRDefault="00075C6B" w:rsidP="00075C6B">
      <w:pPr>
        <w:pStyle w:val="ListParagraph"/>
        <w:numPr>
          <w:ilvl w:val="1"/>
          <w:numId w:val="2"/>
        </w:numPr>
        <w:ind w:left="1560" w:hanging="480"/>
        <w:jc w:val="both"/>
        <w:rPr>
          <w:sz w:val="28"/>
          <w:szCs w:val="28"/>
        </w:rPr>
      </w:pPr>
      <w:r>
        <w:rPr>
          <w:sz w:val="28"/>
          <w:szCs w:val="28"/>
        </w:rPr>
        <w:t>Quản lý hoạt động dạy thêm, học thêm</w:t>
      </w:r>
    </w:p>
    <w:p w:rsidR="00075C6B" w:rsidRDefault="00075C6B" w:rsidP="00075C6B">
      <w:pPr>
        <w:pStyle w:val="ListParagraph"/>
        <w:numPr>
          <w:ilvl w:val="1"/>
          <w:numId w:val="2"/>
        </w:numPr>
        <w:ind w:left="1560" w:hanging="480"/>
        <w:jc w:val="both"/>
        <w:rPr>
          <w:sz w:val="28"/>
          <w:szCs w:val="28"/>
        </w:rPr>
      </w:pPr>
      <w:r>
        <w:rPr>
          <w:sz w:val="28"/>
          <w:szCs w:val="28"/>
        </w:rPr>
        <w:t>Thực hiện qui định về các khoản thu, chi ngoài ngân sách</w:t>
      </w:r>
    </w:p>
    <w:p w:rsidR="00BE3765" w:rsidRDefault="00BE3765" w:rsidP="00075C6B">
      <w:pPr>
        <w:pStyle w:val="ListParagraph"/>
        <w:numPr>
          <w:ilvl w:val="1"/>
          <w:numId w:val="2"/>
        </w:numPr>
        <w:ind w:left="1560" w:hanging="480"/>
        <w:jc w:val="both"/>
        <w:rPr>
          <w:sz w:val="28"/>
          <w:szCs w:val="28"/>
        </w:rPr>
      </w:pPr>
      <w:r w:rsidRPr="00075C6B">
        <w:rPr>
          <w:sz w:val="28"/>
          <w:szCs w:val="28"/>
        </w:rPr>
        <w:t>Công tác đánh giá, xếp loại CB, GV theo chuẩn nghề nghiệp</w:t>
      </w:r>
    </w:p>
    <w:p w:rsidR="00BE3765" w:rsidRDefault="00BE3765" w:rsidP="00075C6B">
      <w:pPr>
        <w:pStyle w:val="ListParagraph"/>
        <w:numPr>
          <w:ilvl w:val="1"/>
          <w:numId w:val="2"/>
        </w:numPr>
        <w:ind w:left="1560" w:hanging="480"/>
        <w:jc w:val="both"/>
        <w:rPr>
          <w:sz w:val="28"/>
          <w:szCs w:val="28"/>
        </w:rPr>
      </w:pPr>
      <w:r w:rsidRPr="00075C6B">
        <w:rPr>
          <w:sz w:val="28"/>
          <w:szCs w:val="28"/>
        </w:rPr>
        <w:t>Công tác thi đua, khen thưởng</w:t>
      </w:r>
      <w:r w:rsidR="00075C6B">
        <w:rPr>
          <w:sz w:val="28"/>
          <w:szCs w:val="28"/>
        </w:rPr>
        <w:t xml:space="preserve">, </w:t>
      </w:r>
      <w:r w:rsidR="00B11359">
        <w:rPr>
          <w:sz w:val="28"/>
          <w:szCs w:val="28"/>
        </w:rPr>
        <w:t>đ</w:t>
      </w:r>
      <w:r w:rsidRPr="00075C6B">
        <w:rPr>
          <w:sz w:val="28"/>
          <w:szCs w:val="28"/>
        </w:rPr>
        <w:t>ảm bảo an toàn trường học</w:t>
      </w:r>
    </w:p>
    <w:p w:rsidR="00B11359" w:rsidRPr="00B11359" w:rsidRDefault="00B11359" w:rsidP="00B11359">
      <w:pPr>
        <w:jc w:val="both"/>
        <w:rPr>
          <w:i/>
          <w:sz w:val="28"/>
          <w:szCs w:val="28"/>
        </w:rPr>
      </w:pPr>
      <w:r w:rsidRPr="00B11359">
        <w:rPr>
          <w:i/>
          <w:sz w:val="28"/>
          <w:szCs w:val="28"/>
        </w:rPr>
        <w:t>(Có thay đổi 01 nội dung so với kế hoạch số: 39/KH-TTr, ngày 15/9/2021 là: QL hoạt động DT, HT, thay cho nội dung: Thực hiện chương trình 2018)</w:t>
      </w:r>
    </w:p>
    <w:p w:rsidR="00F13EDE" w:rsidRPr="00F13EDE" w:rsidRDefault="004B57EC" w:rsidP="004B57EC">
      <w:pPr>
        <w:pStyle w:val="ListParagraph"/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Thời kỳ thanh tra: Từ đầu năm học 2020 - 2021 đến thời điểm thanh tra</w:t>
      </w:r>
      <w:r w:rsidR="00B11359">
        <w:rPr>
          <w:sz w:val="28"/>
          <w:szCs w:val="28"/>
        </w:rPr>
        <w:t>.</w:t>
      </w:r>
    </w:p>
    <w:p w:rsidR="00F13EDE" w:rsidRDefault="00F13EDE" w:rsidP="00F13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Vậy </w:t>
      </w:r>
      <w:r w:rsidR="004B57EC">
        <w:rPr>
          <w:sz w:val="28"/>
          <w:szCs w:val="28"/>
        </w:rPr>
        <w:t xml:space="preserve">Hiệu trưởng </w:t>
      </w:r>
      <w:r>
        <w:rPr>
          <w:sz w:val="28"/>
          <w:szCs w:val="28"/>
        </w:rPr>
        <w:t xml:space="preserve">trường THPT Buôn Hồ thông báo </w:t>
      </w:r>
      <w:r w:rsidR="00B11359">
        <w:rPr>
          <w:sz w:val="28"/>
          <w:szCs w:val="28"/>
        </w:rPr>
        <w:t xml:space="preserve">tiếp tục </w:t>
      </w:r>
      <w:r>
        <w:rPr>
          <w:sz w:val="28"/>
          <w:szCs w:val="28"/>
        </w:rPr>
        <w:t xml:space="preserve">đến </w:t>
      </w:r>
      <w:r w:rsidR="004B57EC">
        <w:rPr>
          <w:sz w:val="28"/>
          <w:szCs w:val="28"/>
        </w:rPr>
        <w:t xml:space="preserve">toàn bộ Lãnh đạo; Đoàn thể; Tổ chuyên môn; Tổ Văn phòng và cá nhân giáo viên; nhân viên chuẩn bị về hồ sơ thật tốt và đầy đủ để </w:t>
      </w:r>
      <w:r w:rsidR="0088127F">
        <w:rPr>
          <w:sz w:val="28"/>
          <w:szCs w:val="28"/>
        </w:rPr>
        <w:t>cung cấp cho</w:t>
      </w:r>
      <w:r w:rsidR="004B57EC">
        <w:rPr>
          <w:sz w:val="28"/>
          <w:szCs w:val="28"/>
        </w:rPr>
        <w:t xml:space="preserve"> thanh tra khi có yêu cầu</w:t>
      </w:r>
      <w:r>
        <w:rPr>
          <w:sz w:val="28"/>
          <w:szCs w:val="28"/>
        </w:rPr>
        <w:t>.</w:t>
      </w:r>
    </w:p>
    <w:p w:rsidR="004B57EC" w:rsidRDefault="0088127F" w:rsidP="00F13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Mong toàn thể trường THPT Buôn Hồ chuẩn bị thật tốt để đón Đoàn thanh tra, kiểm tra định kỳ của Sở GD&amp;ĐT Đắk Lắk. Xin cám ơn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4502"/>
      </w:tblGrid>
      <w:tr w:rsidR="00F13EDE" w:rsidTr="00F13EDE">
        <w:tc>
          <w:tcPr>
            <w:tcW w:w="4502" w:type="dxa"/>
            <w:hideMark/>
          </w:tcPr>
          <w:p w:rsidR="00F13EDE" w:rsidRDefault="00F13EDE">
            <w:pPr>
              <w:spacing w:before="0"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Nơi nhận:</w:t>
            </w:r>
          </w:p>
          <w:p w:rsidR="00F13EDE" w:rsidRDefault="00F13EDE">
            <w:pPr>
              <w:spacing w:before="0"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88127F">
              <w:rPr>
                <w:sz w:val="22"/>
              </w:rPr>
              <w:t xml:space="preserve">LĐ, </w:t>
            </w:r>
            <w:r>
              <w:rPr>
                <w:sz w:val="22"/>
              </w:rPr>
              <w:t>GV, NV của nhà trường;</w:t>
            </w:r>
          </w:p>
          <w:p w:rsidR="00F13EDE" w:rsidRDefault="00F13EDE">
            <w:pPr>
              <w:spacing w:before="0" w:after="0" w:line="240" w:lineRule="auto"/>
              <w:rPr>
                <w:sz w:val="22"/>
              </w:rPr>
            </w:pPr>
            <w:r>
              <w:rPr>
                <w:sz w:val="22"/>
              </w:rPr>
              <w:t>- Đăng trên website của trường;</w:t>
            </w:r>
          </w:p>
          <w:p w:rsidR="00F13EDE" w:rsidRDefault="00F13EDE">
            <w:pPr>
              <w:spacing w:before="0" w:after="0" w:line="240" w:lineRule="auto"/>
              <w:rPr>
                <w:sz w:val="22"/>
              </w:rPr>
            </w:pPr>
            <w:r>
              <w:rPr>
                <w:sz w:val="22"/>
              </w:rPr>
              <w:t>- Niêm yết tại trường;</w:t>
            </w:r>
          </w:p>
          <w:p w:rsidR="00F13EDE" w:rsidRDefault="00F13EDE">
            <w:pPr>
              <w:spacing w:before="0" w:after="0" w:line="240" w:lineRule="auto"/>
              <w:rPr>
                <w:i/>
                <w:sz w:val="28"/>
                <w:szCs w:val="28"/>
              </w:rPr>
            </w:pPr>
            <w:r>
              <w:rPr>
                <w:sz w:val="22"/>
              </w:rPr>
              <w:t>- Lưu: VT.</w:t>
            </w:r>
          </w:p>
        </w:tc>
        <w:tc>
          <w:tcPr>
            <w:tcW w:w="4502" w:type="dxa"/>
          </w:tcPr>
          <w:p w:rsidR="00F13EDE" w:rsidRDefault="00B11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B11359">
              <w:rPr>
                <w:sz w:val="28"/>
                <w:szCs w:val="28"/>
              </w:rPr>
              <w:t>Hiệu trưởng</w:t>
            </w:r>
          </w:p>
          <w:p w:rsidR="00B11359" w:rsidRPr="00370DF4" w:rsidRDefault="00B1135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bookmarkStart w:id="0" w:name="_GoBack"/>
            <w:r w:rsidRPr="00370DF4">
              <w:rPr>
                <w:i/>
                <w:sz w:val="28"/>
                <w:szCs w:val="28"/>
              </w:rPr>
              <w:t xml:space="preserve"> (đã ký)</w:t>
            </w:r>
          </w:p>
          <w:bookmarkEnd w:id="0"/>
          <w:p w:rsidR="00B11359" w:rsidRDefault="00B11359" w:rsidP="00B11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Cao Trí Thảo</w:t>
            </w:r>
          </w:p>
          <w:p w:rsidR="00B11359" w:rsidRDefault="00B11359">
            <w:pPr>
              <w:jc w:val="center"/>
              <w:rPr>
                <w:sz w:val="28"/>
                <w:szCs w:val="28"/>
              </w:rPr>
            </w:pPr>
          </w:p>
          <w:p w:rsidR="00B11359" w:rsidRDefault="00B11359">
            <w:pPr>
              <w:jc w:val="center"/>
              <w:rPr>
                <w:sz w:val="28"/>
                <w:szCs w:val="28"/>
              </w:rPr>
            </w:pPr>
          </w:p>
          <w:p w:rsidR="00B11359" w:rsidRPr="00B11359" w:rsidRDefault="00B113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6D67" w:rsidRDefault="00216D67"/>
    <w:sectPr w:rsidR="00216D67" w:rsidSect="004B57EC">
      <w:pgSz w:w="12240" w:h="15840"/>
      <w:pgMar w:top="540" w:right="108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4EC5"/>
    <w:multiLevelType w:val="hybridMultilevel"/>
    <w:tmpl w:val="1DA0E554"/>
    <w:lvl w:ilvl="0" w:tplc="D206DB8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6309AE"/>
    <w:multiLevelType w:val="multilevel"/>
    <w:tmpl w:val="7E5C2B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DE"/>
    <w:rsid w:val="00075C6B"/>
    <w:rsid w:val="00216D67"/>
    <w:rsid w:val="00370DF4"/>
    <w:rsid w:val="004B57EC"/>
    <w:rsid w:val="005B3F08"/>
    <w:rsid w:val="0088127F"/>
    <w:rsid w:val="00A558B4"/>
    <w:rsid w:val="00B11359"/>
    <w:rsid w:val="00B36633"/>
    <w:rsid w:val="00BE3765"/>
    <w:rsid w:val="00F1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305D3-C202-438B-ACFE-6007664B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EDE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27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2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2022-02-15T10:13:00Z</cp:lastPrinted>
  <dcterms:created xsi:type="dcterms:W3CDTF">2022-01-07T07:42:00Z</dcterms:created>
  <dcterms:modified xsi:type="dcterms:W3CDTF">2022-02-15T10:15:00Z</dcterms:modified>
</cp:coreProperties>
</file>