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44" w:rsidRDefault="00585E44" w:rsidP="00585E44">
      <w:pPr>
        <w:pStyle w:val="NormalWeb"/>
        <w:shd w:val="clear" w:color="auto" w:fill="FFFFFF"/>
        <w:spacing w:before="0" w:beforeAutospacing="0" w:after="0" w:afterAutospacing="0" w:line="276" w:lineRule="auto"/>
        <w:jc w:val="both"/>
        <w:rPr>
          <w:rFonts w:asciiTheme="majorHAnsi" w:hAnsiTheme="majorHAnsi" w:cstheme="majorHAnsi"/>
          <w:color w:val="222222"/>
          <w:sz w:val="26"/>
          <w:szCs w:val="26"/>
          <w:lang w:val="en-US"/>
        </w:rPr>
      </w:pPr>
    </w:p>
    <w:tbl>
      <w:tblPr>
        <w:tblW w:w="9924" w:type="dxa"/>
        <w:tblInd w:w="-318" w:type="dxa"/>
        <w:tblLook w:val="01E0" w:firstRow="1" w:lastRow="1" w:firstColumn="1" w:lastColumn="1" w:noHBand="0" w:noVBand="0"/>
      </w:tblPr>
      <w:tblGrid>
        <w:gridCol w:w="4254"/>
        <w:gridCol w:w="5670"/>
      </w:tblGrid>
      <w:tr w:rsidR="005B41A3" w:rsidRPr="0054639A" w:rsidTr="00D86DA6">
        <w:tc>
          <w:tcPr>
            <w:tcW w:w="4254" w:type="dxa"/>
          </w:tcPr>
          <w:p w:rsidR="005B41A3" w:rsidRPr="00994817" w:rsidRDefault="005B41A3" w:rsidP="00D86DA6">
            <w:pPr>
              <w:spacing w:line="276" w:lineRule="auto"/>
              <w:jc w:val="center"/>
              <w:rPr>
                <w:rFonts w:eastAsia="Calibri"/>
                <w:color w:val="000000"/>
                <w:szCs w:val="28"/>
              </w:rPr>
            </w:pPr>
            <w:r w:rsidRPr="00994817">
              <w:rPr>
                <w:color w:val="000000"/>
                <w:szCs w:val="28"/>
              </w:rPr>
              <w:t>SỞ GIÁO DỤC ĐÀO TẠO ĐẮK LẮK</w:t>
            </w:r>
          </w:p>
        </w:tc>
        <w:tc>
          <w:tcPr>
            <w:tcW w:w="5670" w:type="dxa"/>
          </w:tcPr>
          <w:p w:rsidR="005B41A3" w:rsidRPr="007E3057" w:rsidRDefault="005B41A3" w:rsidP="00D86DA6">
            <w:pPr>
              <w:spacing w:line="276" w:lineRule="auto"/>
              <w:jc w:val="center"/>
              <w:rPr>
                <w:rFonts w:eastAsia="Calibri"/>
                <w:b/>
                <w:color w:val="000000"/>
                <w:sz w:val="26"/>
                <w:szCs w:val="26"/>
              </w:rPr>
            </w:pPr>
            <w:r w:rsidRPr="007E3057">
              <w:rPr>
                <w:b/>
                <w:color w:val="000000"/>
                <w:sz w:val="26"/>
                <w:szCs w:val="26"/>
              </w:rPr>
              <w:t>CỘNG HÒA XÃ HỘI CHỦ NGHĨA VIỆT NAM</w:t>
            </w:r>
          </w:p>
        </w:tc>
      </w:tr>
      <w:tr w:rsidR="005B41A3" w:rsidRPr="0054639A" w:rsidTr="00D86DA6">
        <w:tc>
          <w:tcPr>
            <w:tcW w:w="4254" w:type="dxa"/>
          </w:tcPr>
          <w:p w:rsidR="005B41A3" w:rsidRPr="00994817" w:rsidRDefault="005B41A3" w:rsidP="00D86DA6">
            <w:pPr>
              <w:spacing w:line="276" w:lineRule="auto"/>
              <w:jc w:val="center"/>
              <w:rPr>
                <w:rFonts w:eastAsia="Calibri"/>
                <w:b/>
                <w:color w:val="000000"/>
                <w:szCs w:val="28"/>
              </w:rPr>
            </w:pPr>
            <w:r w:rsidRPr="00994817">
              <w:rPr>
                <w:rFonts w:eastAsia="Calibri"/>
                <w:noProof/>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673100</wp:posOffset>
                      </wp:positionH>
                      <wp:positionV relativeFrom="paragraph">
                        <wp:posOffset>191135</wp:posOffset>
                      </wp:positionV>
                      <wp:extent cx="1050925" cy="0"/>
                      <wp:effectExtent l="9525" t="10795" r="635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AE9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5.05pt" to="13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"/>
                  </w:pict>
                </mc:Fallback>
              </mc:AlternateContent>
            </w:r>
            <w:r w:rsidRPr="00994817">
              <w:rPr>
                <w:b/>
                <w:color w:val="000000"/>
                <w:szCs w:val="28"/>
              </w:rPr>
              <w:t xml:space="preserve">TRƯỜNG THPT </w:t>
            </w:r>
            <w:r>
              <w:rPr>
                <w:b/>
                <w:color w:val="000000"/>
                <w:szCs w:val="28"/>
              </w:rPr>
              <w:t>BUÔN HỒ</w:t>
            </w:r>
          </w:p>
        </w:tc>
        <w:tc>
          <w:tcPr>
            <w:tcW w:w="5670" w:type="dxa"/>
          </w:tcPr>
          <w:p w:rsidR="005B41A3" w:rsidRPr="007E3057" w:rsidRDefault="005B41A3" w:rsidP="00D86DA6">
            <w:pPr>
              <w:spacing w:line="276" w:lineRule="auto"/>
              <w:jc w:val="center"/>
              <w:rPr>
                <w:rFonts w:eastAsia="Calibri"/>
                <w:b/>
                <w:color w:val="000000"/>
                <w:sz w:val="26"/>
                <w:szCs w:val="26"/>
              </w:rPr>
            </w:pPr>
            <w:r w:rsidRPr="007E3057">
              <w:rPr>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684530</wp:posOffset>
                      </wp:positionH>
                      <wp:positionV relativeFrom="paragraph">
                        <wp:posOffset>189230</wp:posOffset>
                      </wp:positionV>
                      <wp:extent cx="2057400" cy="0"/>
                      <wp:effectExtent l="7620" t="8890" r="1143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0BC3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4.9pt" to="21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"/>
                  </w:pict>
                </mc:Fallback>
              </mc:AlternateContent>
            </w:r>
            <w:r w:rsidRPr="007E3057">
              <w:rPr>
                <w:b/>
                <w:color w:val="000000"/>
                <w:sz w:val="26"/>
                <w:szCs w:val="26"/>
              </w:rPr>
              <w:t>Độc lập – Tự do – Hạnh phúc</w:t>
            </w:r>
          </w:p>
          <w:p w:rsidR="005B41A3" w:rsidRPr="007E3057" w:rsidRDefault="005B41A3" w:rsidP="00D86DA6">
            <w:pPr>
              <w:spacing w:line="276" w:lineRule="auto"/>
              <w:jc w:val="center"/>
              <w:rPr>
                <w:rFonts w:eastAsia="Calibri"/>
                <w:b/>
                <w:color w:val="000000"/>
                <w:sz w:val="26"/>
                <w:szCs w:val="26"/>
              </w:rPr>
            </w:pPr>
          </w:p>
        </w:tc>
      </w:tr>
    </w:tbl>
    <w:p w:rsidR="00B30A13" w:rsidRDefault="00B30A13" w:rsidP="00B30A13">
      <w:pPr>
        <w:pStyle w:val="NormalWeb"/>
        <w:shd w:val="clear" w:color="auto" w:fill="FFFFFF"/>
        <w:spacing w:before="0" w:beforeAutospacing="0" w:after="0" w:afterAutospacing="0" w:line="276" w:lineRule="auto"/>
        <w:jc w:val="center"/>
        <w:rPr>
          <w:rFonts w:asciiTheme="majorHAnsi" w:hAnsiTheme="majorHAnsi" w:cstheme="majorHAnsi"/>
          <w:b/>
          <w:color w:val="222222"/>
          <w:sz w:val="32"/>
          <w:szCs w:val="26"/>
          <w:lang w:val="en-US"/>
        </w:rPr>
      </w:pPr>
    </w:p>
    <w:p w:rsidR="00585E44" w:rsidRPr="00B30A13" w:rsidRDefault="004C2139" w:rsidP="00B30A13">
      <w:pPr>
        <w:pStyle w:val="NormalWeb"/>
        <w:shd w:val="clear" w:color="auto" w:fill="FFFFFF"/>
        <w:spacing w:before="0" w:beforeAutospacing="0" w:after="0" w:afterAutospacing="0" w:line="276" w:lineRule="auto"/>
        <w:jc w:val="center"/>
        <w:rPr>
          <w:rFonts w:asciiTheme="majorHAnsi" w:hAnsiTheme="majorHAnsi" w:cstheme="majorHAnsi"/>
          <w:b/>
          <w:color w:val="222222"/>
          <w:sz w:val="32"/>
          <w:szCs w:val="26"/>
          <w:lang w:val="en-US"/>
        </w:rPr>
      </w:pPr>
      <w:r>
        <w:rPr>
          <w:rFonts w:asciiTheme="majorHAnsi" w:hAnsiTheme="majorHAnsi" w:cstheme="majorHAnsi"/>
          <w:b/>
          <w:color w:val="222222"/>
          <w:sz w:val="32"/>
          <w:szCs w:val="26"/>
          <w:lang w:val="en-US"/>
        </w:rPr>
        <w:t xml:space="preserve">NỘI </w:t>
      </w:r>
      <w:r w:rsidR="00585E44" w:rsidRPr="00B30A13">
        <w:rPr>
          <w:rFonts w:asciiTheme="majorHAnsi" w:hAnsiTheme="majorHAnsi" w:cstheme="majorHAnsi"/>
          <w:b/>
          <w:color w:val="222222"/>
          <w:sz w:val="32"/>
          <w:szCs w:val="26"/>
          <w:lang w:val="en-US"/>
        </w:rPr>
        <w:t>QUY</w:t>
      </w:r>
      <w:r w:rsidR="000A6BA5">
        <w:rPr>
          <w:rFonts w:asciiTheme="majorHAnsi" w:hAnsiTheme="majorHAnsi" w:cstheme="majorHAnsi"/>
          <w:b/>
          <w:color w:val="222222"/>
          <w:sz w:val="32"/>
          <w:szCs w:val="26"/>
          <w:lang w:val="en-US"/>
        </w:rPr>
        <w:t xml:space="preserve"> </w:t>
      </w:r>
      <w:r w:rsidR="008730E6">
        <w:rPr>
          <w:rFonts w:asciiTheme="majorHAnsi" w:hAnsiTheme="majorHAnsi" w:cstheme="majorHAnsi"/>
          <w:b/>
          <w:color w:val="222222"/>
          <w:sz w:val="32"/>
          <w:szCs w:val="26"/>
          <w:lang w:val="en-US"/>
        </w:rPr>
        <w:t>DẠY</w:t>
      </w:r>
      <w:r w:rsidR="00585E44" w:rsidRPr="00B30A13">
        <w:rPr>
          <w:rFonts w:asciiTheme="majorHAnsi" w:hAnsiTheme="majorHAnsi" w:cstheme="majorHAnsi"/>
          <w:b/>
          <w:color w:val="222222"/>
          <w:sz w:val="32"/>
          <w:szCs w:val="26"/>
          <w:lang w:val="en-US"/>
        </w:rPr>
        <w:t xml:space="preserve"> TRỰC TUYẾN</w:t>
      </w:r>
    </w:p>
    <w:p w:rsidR="00585E44" w:rsidRPr="000C400C" w:rsidRDefault="00585E44" w:rsidP="00B30A13">
      <w:pPr>
        <w:pStyle w:val="NormalWeb"/>
        <w:shd w:val="clear" w:color="auto" w:fill="FFFFFF"/>
        <w:spacing w:before="0" w:beforeAutospacing="0" w:after="0" w:afterAutospacing="0" w:line="276" w:lineRule="auto"/>
        <w:jc w:val="center"/>
        <w:rPr>
          <w:rFonts w:asciiTheme="majorHAnsi" w:hAnsiTheme="majorHAnsi" w:cstheme="majorHAnsi"/>
          <w:color w:val="222222"/>
          <w:sz w:val="28"/>
          <w:szCs w:val="28"/>
          <w:lang w:val="en-US"/>
        </w:rPr>
      </w:pPr>
      <w:r w:rsidRPr="000C400C">
        <w:rPr>
          <w:rFonts w:asciiTheme="majorHAnsi" w:hAnsiTheme="majorHAnsi" w:cstheme="majorHAnsi"/>
          <w:color w:val="222222"/>
          <w:sz w:val="28"/>
          <w:szCs w:val="28"/>
          <w:lang w:val="en-US"/>
        </w:rPr>
        <w:t>(</w:t>
      </w:r>
      <w:r w:rsidR="005B41A3" w:rsidRPr="000C400C">
        <w:rPr>
          <w:rFonts w:asciiTheme="majorHAnsi" w:hAnsiTheme="majorHAnsi" w:cstheme="majorHAnsi"/>
          <w:i/>
          <w:color w:val="222222"/>
          <w:sz w:val="28"/>
          <w:szCs w:val="28"/>
          <w:lang w:val="en-US"/>
        </w:rPr>
        <w:t>Á</w:t>
      </w:r>
      <w:r w:rsidRPr="000C400C">
        <w:rPr>
          <w:rFonts w:asciiTheme="majorHAnsi" w:hAnsiTheme="majorHAnsi" w:cstheme="majorHAnsi"/>
          <w:i/>
          <w:color w:val="222222"/>
          <w:sz w:val="28"/>
          <w:szCs w:val="28"/>
          <w:lang w:val="en-US"/>
        </w:rPr>
        <w:t xml:space="preserve">p dụng trong thời gian </w:t>
      </w:r>
      <w:r w:rsidR="008730E6" w:rsidRPr="000C400C">
        <w:rPr>
          <w:rFonts w:asciiTheme="majorHAnsi" w:hAnsiTheme="majorHAnsi" w:cstheme="majorHAnsi"/>
          <w:i/>
          <w:color w:val="222222"/>
          <w:sz w:val="28"/>
          <w:szCs w:val="28"/>
          <w:lang w:val="en-US"/>
        </w:rPr>
        <w:t xml:space="preserve">dạy </w:t>
      </w:r>
      <w:r w:rsidRPr="000C400C">
        <w:rPr>
          <w:rFonts w:asciiTheme="majorHAnsi" w:hAnsiTheme="majorHAnsi" w:cstheme="majorHAnsi"/>
          <w:i/>
          <w:color w:val="222222"/>
          <w:sz w:val="28"/>
          <w:szCs w:val="28"/>
          <w:lang w:val="en-US"/>
        </w:rPr>
        <w:t>học trực tuyến</w:t>
      </w:r>
      <w:r w:rsidR="002D48AE">
        <w:rPr>
          <w:rFonts w:asciiTheme="majorHAnsi" w:hAnsiTheme="majorHAnsi" w:cstheme="majorHAnsi"/>
          <w:i/>
          <w:color w:val="222222"/>
          <w:sz w:val="28"/>
          <w:szCs w:val="28"/>
          <w:lang w:val="en-US"/>
        </w:rPr>
        <w:t xml:space="preserve"> năm học 2021-2022</w:t>
      </w:r>
      <w:r w:rsidRPr="000C400C">
        <w:rPr>
          <w:rFonts w:asciiTheme="majorHAnsi" w:hAnsiTheme="majorHAnsi" w:cstheme="majorHAnsi"/>
          <w:color w:val="222222"/>
          <w:sz w:val="28"/>
          <w:szCs w:val="28"/>
          <w:lang w:val="en-US"/>
        </w:rPr>
        <w:t>)</w:t>
      </w:r>
    </w:p>
    <w:p w:rsidR="005B41A3" w:rsidRPr="000C400C" w:rsidRDefault="005B41A3" w:rsidP="00585E44">
      <w:pPr>
        <w:pStyle w:val="NormalWeb"/>
        <w:shd w:val="clear" w:color="auto" w:fill="FFFFFF"/>
        <w:spacing w:before="0" w:beforeAutospacing="0" w:after="0" w:afterAutospacing="0" w:line="276" w:lineRule="auto"/>
        <w:jc w:val="both"/>
        <w:rPr>
          <w:rFonts w:asciiTheme="majorHAnsi" w:hAnsiTheme="majorHAnsi" w:cstheme="majorHAnsi"/>
          <w:color w:val="222222"/>
          <w:sz w:val="28"/>
          <w:szCs w:val="28"/>
          <w:lang w:val="en-US"/>
        </w:rPr>
      </w:pPr>
    </w:p>
    <w:p w:rsidR="00484F41" w:rsidRPr="000C400C" w:rsidRDefault="00434964" w:rsidP="00B22714">
      <w:pPr>
        <w:pStyle w:val="NormalWeb"/>
        <w:shd w:val="clear" w:color="auto" w:fill="FFFFFF"/>
        <w:spacing w:before="120" w:beforeAutospacing="0" w:after="120" w:afterAutospacing="0"/>
        <w:ind w:firstLine="720"/>
        <w:jc w:val="both"/>
        <w:rPr>
          <w:sz w:val="28"/>
          <w:szCs w:val="28"/>
        </w:rPr>
      </w:pPr>
      <w:r w:rsidRPr="000C400C">
        <w:rPr>
          <w:sz w:val="28"/>
          <w:szCs w:val="28"/>
        </w:rPr>
        <w:t>Trước tình hình diễn biến phức tạp của dịch bệnh COVID-19, Trường TH</w:t>
      </w:r>
      <w:r w:rsidRPr="000C400C">
        <w:rPr>
          <w:sz w:val="28"/>
          <w:szCs w:val="28"/>
          <w:lang w:val="en-US"/>
        </w:rPr>
        <w:t>PT Buôn Hồ</w:t>
      </w:r>
      <w:r w:rsidRPr="000C400C">
        <w:rPr>
          <w:sz w:val="28"/>
          <w:szCs w:val="28"/>
        </w:rPr>
        <w:t xml:space="preserve"> đã triển khai việc dạy học trực tuyến như một giải pháp thay thế tạm thời khi các lớp học trực tiếp không thể triển khai. Để việc dạy học đạt hiệu quả cao nhất, </w:t>
      </w:r>
      <w:r w:rsidR="002D48AE">
        <w:rPr>
          <w:sz w:val="28"/>
          <w:szCs w:val="28"/>
          <w:lang w:val="en-US"/>
        </w:rPr>
        <w:t xml:space="preserve">ngoài việc thực hiện tốt các quy định được nêu trong Kế hoạch số 06/KH-THPT ngày 01/9/2021 của Nhà trường thì </w:t>
      </w:r>
      <w:r w:rsidRPr="000C400C">
        <w:rPr>
          <w:sz w:val="28"/>
          <w:szCs w:val="28"/>
        </w:rPr>
        <w:t xml:space="preserve">giáo viên </w:t>
      </w:r>
      <w:r w:rsidR="002D48AE">
        <w:rPr>
          <w:sz w:val="28"/>
          <w:szCs w:val="28"/>
          <w:lang w:val="en-US"/>
        </w:rPr>
        <w:t xml:space="preserve">còn cần phải </w:t>
      </w:r>
      <w:r w:rsidRPr="000C400C">
        <w:rPr>
          <w:sz w:val="28"/>
          <w:szCs w:val="28"/>
        </w:rPr>
        <w:t xml:space="preserve">thực hiện </w:t>
      </w:r>
      <w:r w:rsidR="002D48AE">
        <w:rPr>
          <w:sz w:val="28"/>
          <w:szCs w:val="28"/>
          <w:lang w:val="en-US"/>
        </w:rPr>
        <w:t xml:space="preserve">thêm </w:t>
      </w:r>
      <w:r w:rsidRPr="000C400C">
        <w:rPr>
          <w:sz w:val="28"/>
          <w:szCs w:val="28"/>
        </w:rPr>
        <w:t>một số quy định dưới đây khi tham gia dạy học trực tuyến.</w:t>
      </w:r>
    </w:p>
    <w:p w:rsidR="00434964" w:rsidRPr="000C400C" w:rsidRDefault="00434964" w:rsidP="00B22714">
      <w:pPr>
        <w:pStyle w:val="Bodytext20"/>
        <w:numPr>
          <w:ilvl w:val="0"/>
          <w:numId w:val="2"/>
        </w:numPr>
        <w:shd w:val="clear" w:color="auto" w:fill="auto"/>
        <w:tabs>
          <w:tab w:val="left" w:pos="358"/>
        </w:tabs>
        <w:spacing w:before="120" w:after="120" w:line="240" w:lineRule="auto"/>
        <w:rPr>
          <w:sz w:val="28"/>
          <w:szCs w:val="28"/>
        </w:rPr>
      </w:pPr>
      <w:r w:rsidRPr="000C400C">
        <w:rPr>
          <w:sz w:val="28"/>
          <w:szCs w:val="28"/>
        </w:rPr>
        <w:t>Chuẩn bị giáo án</w:t>
      </w:r>
      <w:r w:rsidR="004C2139" w:rsidRPr="000C400C">
        <w:rPr>
          <w:sz w:val="28"/>
          <w:szCs w:val="28"/>
          <w:lang w:val="en-US"/>
        </w:rPr>
        <w:t>, học liệu, tài liệu</w:t>
      </w:r>
      <w:r w:rsidRPr="000C400C">
        <w:rPr>
          <w:sz w:val="28"/>
          <w:szCs w:val="28"/>
        </w:rPr>
        <w:t xml:space="preserve"> đảm bảo tính khoa học, sư phạm, chính xác, phù hợp với học sinh.</w:t>
      </w:r>
    </w:p>
    <w:p w:rsidR="004C2139" w:rsidRPr="000C400C" w:rsidRDefault="00043DD6" w:rsidP="00B22714">
      <w:pPr>
        <w:pStyle w:val="Bodytext20"/>
        <w:numPr>
          <w:ilvl w:val="0"/>
          <w:numId w:val="2"/>
        </w:numPr>
        <w:shd w:val="clear" w:color="auto" w:fill="auto"/>
        <w:tabs>
          <w:tab w:val="left" w:pos="358"/>
        </w:tabs>
        <w:spacing w:before="120" w:after="120" w:line="240" w:lineRule="auto"/>
        <w:rPr>
          <w:sz w:val="28"/>
          <w:szCs w:val="28"/>
        </w:rPr>
      </w:pPr>
      <w:r w:rsidRPr="000C400C">
        <w:rPr>
          <w:sz w:val="28"/>
          <w:szCs w:val="28"/>
          <w:lang w:val="en-US"/>
        </w:rPr>
        <w:t>Tự l</w:t>
      </w:r>
      <w:r w:rsidR="004C2139" w:rsidRPr="000C400C">
        <w:rPr>
          <w:sz w:val="28"/>
          <w:szCs w:val="28"/>
          <w:lang w:val="en-US"/>
        </w:rPr>
        <w:t xml:space="preserve">ên lịch dạy trên </w:t>
      </w:r>
      <w:r w:rsidR="008E11B8">
        <w:rPr>
          <w:sz w:val="28"/>
          <w:szCs w:val="28"/>
          <w:lang w:val="en-US"/>
        </w:rPr>
        <w:t xml:space="preserve">phần mềm </w:t>
      </w:r>
      <w:r w:rsidR="004C2139" w:rsidRPr="000C400C">
        <w:rPr>
          <w:sz w:val="28"/>
          <w:szCs w:val="28"/>
          <w:lang w:val="en-US"/>
        </w:rPr>
        <w:t xml:space="preserve">MS Teams theo </w:t>
      </w:r>
      <w:r w:rsidR="00AC2A5E">
        <w:rPr>
          <w:sz w:val="28"/>
          <w:szCs w:val="28"/>
          <w:lang w:val="en-US"/>
        </w:rPr>
        <w:t>thời khóa biểu</w:t>
      </w:r>
      <w:r w:rsidR="00537878" w:rsidRPr="000C400C">
        <w:rPr>
          <w:sz w:val="28"/>
          <w:szCs w:val="28"/>
          <w:lang w:val="en-US"/>
        </w:rPr>
        <w:t>,</w:t>
      </w:r>
      <w:r w:rsidRPr="000C400C">
        <w:rPr>
          <w:sz w:val="28"/>
          <w:szCs w:val="28"/>
          <w:lang w:val="en-US"/>
        </w:rPr>
        <w:t xml:space="preserve"> đúng mẫu</w:t>
      </w:r>
      <w:r w:rsidR="007843AE" w:rsidRPr="000C400C">
        <w:rPr>
          <w:sz w:val="28"/>
          <w:szCs w:val="28"/>
          <w:lang w:val="en-US"/>
        </w:rPr>
        <w:t xml:space="preserve"> quy định</w:t>
      </w:r>
      <w:r w:rsidRPr="000C400C">
        <w:rPr>
          <w:sz w:val="28"/>
          <w:szCs w:val="28"/>
          <w:lang w:val="en-US"/>
        </w:rPr>
        <w:t xml:space="preserve"> (</w:t>
      </w:r>
      <w:r w:rsidR="007843AE" w:rsidRPr="000C400C">
        <w:rPr>
          <w:sz w:val="28"/>
          <w:szCs w:val="28"/>
          <w:lang w:val="en-US"/>
        </w:rPr>
        <w:t>Phần t</w:t>
      </w:r>
      <w:r w:rsidRPr="000C400C">
        <w:rPr>
          <w:sz w:val="28"/>
          <w:szCs w:val="28"/>
          <w:lang w:val="en-US"/>
        </w:rPr>
        <w:t>ên tiêu đề</w:t>
      </w:r>
      <w:r w:rsidR="007843AE" w:rsidRPr="000C400C">
        <w:rPr>
          <w:sz w:val="28"/>
          <w:szCs w:val="28"/>
          <w:lang w:val="en-US"/>
        </w:rPr>
        <w:t xml:space="preserve"> </w:t>
      </w:r>
      <w:r w:rsidR="007843AE" w:rsidRPr="00B22714">
        <w:rPr>
          <w:sz w:val="28"/>
          <w:szCs w:val="28"/>
          <w:lang w:val="en-US"/>
        </w:rPr>
        <w:t>ghi</w:t>
      </w:r>
      <w:r w:rsidR="00B22714">
        <w:rPr>
          <w:sz w:val="28"/>
          <w:szCs w:val="28"/>
          <w:lang w:val="en-US"/>
        </w:rPr>
        <w:t>:</w:t>
      </w:r>
      <w:r w:rsidRPr="000C400C">
        <w:rPr>
          <w:sz w:val="28"/>
          <w:szCs w:val="28"/>
          <w:lang w:val="en-US"/>
        </w:rPr>
        <w:t xml:space="preserve"> </w:t>
      </w:r>
      <w:r w:rsidRPr="000C400C">
        <w:rPr>
          <w:i/>
          <w:sz w:val="28"/>
          <w:szCs w:val="28"/>
          <w:lang w:val="en-US"/>
        </w:rPr>
        <w:t>Môn...Tiết…Thứ…(Ngày/tháng/năm)</w:t>
      </w:r>
      <w:r w:rsidRPr="000C400C">
        <w:rPr>
          <w:sz w:val="28"/>
          <w:szCs w:val="28"/>
          <w:lang w:val="en-US"/>
        </w:rPr>
        <w:t xml:space="preserve">; </w:t>
      </w:r>
      <w:r w:rsidR="007843AE" w:rsidRPr="000C400C">
        <w:rPr>
          <w:sz w:val="28"/>
          <w:szCs w:val="28"/>
          <w:lang w:val="en-US"/>
        </w:rPr>
        <w:t>P</w:t>
      </w:r>
      <w:r w:rsidRPr="000C400C">
        <w:rPr>
          <w:sz w:val="28"/>
          <w:szCs w:val="28"/>
          <w:lang w:val="en-US"/>
        </w:rPr>
        <w:t>hần “</w:t>
      </w:r>
      <w:r w:rsidR="008E11B8">
        <w:rPr>
          <w:sz w:val="28"/>
          <w:szCs w:val="28"/>
          <w:lang w:val="en-US"/>
        </w:rPr>
        <w:t xml:space="preserve">Nhập </w:t>
      </w:r>
      <w:r w:rsidRPr="000C400C">
        <w:rPr>
          <w:sz w:val="28"/>
          <w:szCs w:val="28"/>
          <w:lang w:val="en-US"/>
        </w:rPr>
        <w:t>chi tiết cho cuộc họp mới</w:t>
      </w:r>
      <w:r w:rsidR="008E11B8">
        <w:rPr>
          <w:sz w:val="28"/>
          <w:szCs w:val="28"/>
          <w:lang w:val="en-US"/>
        </w:rPr>
        <w:t xml:space="preserve"> này</w:t>
      </w:r>
      <w:r w:rsidRPr="000C400C">
        <w:rPr>
          <w:sz w:val="28"/>
          <w:szCs w:val="28"/>
          <w:lang w:val="en-US"/>
        </w:rPr>
        <w:t>”</w:t>
      </w:r>
      <w:r w:rsidR="007843AE" w:rsidRPr="000C400C">
        <w:rPr>
          <w:sz w:val="28"/>
          <w:szCs w:val="28"/>
          <w:lang w:val="en-US"/>
        </w:rPr>
        <w:t xml:space="preserve"> </w:t>
      </w:r>
      <w:r w:rsidR="00AC2A5E">
        <w:rPr>
          <w:sz w:val="28"/>
          <w:szCs w:val="28"/>
          <w:lang w:val="en-US"/>
        </w:rPr>
        <w:t>g</w:t>
      </w:r>
      <w:r w:rsidR="007843AE" w:rsidRPr="00B22714">
        <w:rPr>
          <w:sz w:val="28"/>
          <w:szCs w:val="28"/>
          <w:lang w:val="en-US"/>
        </w:rPr>
        <w:t>hi</w:t>
      </w:r>
      <w:r w:rsidR="00B22714" w:rsidRPr="00B22714">
        <w:rPr>
          <w:sz w:val="28"/>
          <w:szCs w:val="28"/>
          <w:lang w:val="en-US"/>
        </w:rPr>
        <w:t>:</w:t>
      </w:r>
      <w:r w:rsidR="007843AE" w:rsidRPr="000C400C">
        <w:rPr>
          <w:i/>
          <w:sz w:val="28"/>
          <w:szCs w:val="28"/>
          <w:lang w:val="en-US"/>
        </w:rPr>
        <w:t xml:space="preserve"> tên bài học</w:t>
      </w:r>
      <w:r w:rsidRPr="000C400C">
        <w:rPr>
          <w:sz w:val="28"/>
          <w:szCs w:val="28"/>
          <w:lang w:val="en-US"/>
        </w:rPr>
        <w:t xml:space="preserve">). </w:t>
      </w:r>
      <w:r w:rsidR="00C66718">
        <w:rPr>
          <w:sz w:val="28"/>
          <w:szCs w:val="28"/>
          <w:lang w:val="en-US"/>
        </w:rPr>
        <w:t>Không lên lịch trước quá 2 ngày.</w:t>
      </w:r>
    </w:p>
    <w:p w:rsidR="00434964" w:rsidRPr="000C400C" w:rsidRDefault="00434964" w:rsidP="00B22714">
      <w:pPr>
        <w:pStyle w:val="Bodytext20"/>
        <w:numPr>
          <w:ilvl w:val="0"/>
          <w:numId w:val="2"/>
        </w:numPr>
        <w:shd w:val="clear" w:color="auto" w:fill="auto"/>
        <w:tabs>
          <w:tab w:val="left" w:pos="373"/>
        </w:tabs>
        <w:spacing w:before="120" w:after="120" w:line="240" w:lineRule="auto"/>
        <w:rPr>
          <w:sz w:val="28"/>
          <w:szCs w:val="28"/>
        </w:rPr>
      </w:pPr>
      <w:r w:rsidRPr="000C400C">
        <w:rPr>
          <w:sz w:val="28"/>
          <w:szCs w:val="28"/>
        </w:rPr>
        <w:t>Thực hiện đầy đủ các tiết học theo thời khóa biểu; đăng nhập trước từ 5-10 phút để đảm bảo kết nối sẵn sàng trước khi tiết học bắt đầu.</w:t>
      </w:r>
    </w:p>
    <w:p w:rsidR="001514F0" w:rsidRDefault="00434964" w:rsidP="001514F0">
      <w:pPr>
        <w:pStyle w:val="Bodytext20"/>
        <w:numPr>
          <w:ilvl w:val="0"/>
          <w:numId w:val="2"/>
        </w:numPr>
        <w:shd w:val="clear" w:color="auto" w:fill="auto"/>
        <w:tabs>
          <w:tab w:val="left" w:pos="368"/>
        </w:tabs>
        <w:spacing w:before="120" w:after="120" w:line="240" w:lineRule="auto"/>
        <w:rPr>
          <w:sz w:val="28"/>
          <w:szCs w:val="28"/>
        </w:rPr>
      </w:pPr>
      <w:r w:rsidRPr="000C400C">
        <w:rPr>
          <w:sz w:val="28"/>
          <w:szCs w:val="28"/>
        </w:rPr>
        <w:t xml:space="preserve">Khi bắt đầu bài </w:t>
      </w:r>
      <w:r w:rsidR="007843AE" w:rsidRPr="000C400C">
        <w:rPr>
          <w:sz w:val="28"/>
          <w:szCs w:val="28"/>
          <w:lang w:val="en-US"/>
        </w:rPr>
        <w:t>dạy</w:t>
      </w:r>
      <w:r w:rsidRPr="000C400C">
        <w:rPr>
          <w:sz w:val="28"/>
          <w:szCs w:val="28"/>
        </w:rPr>
        <w:t xml:space="preserve">, </w:t>
      </w:r>
      <w:r w:rsidR="00595075" w:rsidRPr="000C400C">
        <w:rPr>
          <w:sz w:val="28"/>
          <w:szCs w:val="28"/>
          <w:lang w:val="en-US"/>
        </w:rPr>
        <w:t>thực hiện ghi âm (</w:t>
      </w:r>
      <w:r w:rsidRPr="000C400C">
        <w:rPr>
          <w:sz w:val="28"/>
          <w:szCs w:val="28"/>
          <w:lang w:val="fr-FR" w:eastAsia="fr-FR" w:bidi="fr-FR"/>
        </w:rPr>
        <w:t>record</w:t>
      </w:r>
      <w:r w:rsidR="00595075" w:rsidRPr="000C400C">
        <w:rPr>
          <w:sz w:val="28"/>
          <w:szCs w:val="28"/>
          <w:lang w:val="fr-FR" w:eastAsia="fr-FR" w:bidi="fr-FR"/>
        </w:rPr>
        <w:t>)</w:t>
      </w:r>
      <w:r w:rsidRPr="000C400C">
        <w:rPr>
          <w:sz w:val="28"/>
          <w:szCs w:val="28"/>
          <w:lang w:val="fr-FR" w:eastAsia="fr-FR" w:bidi="fr-FR"/>
        </w:rPr>
        <w:t xml:space="preserve"> </w:t>
      </w:r>
      <w:r w:rsidRPr="000C400C">
        <w:rPr>
          <w:sz w:val="28"/>
          <w:szCs w:val="28"/>
        </w:rPr>
        <w:t xml:space="preserve">toàn bộ bài </w:t>
      </w:r>
      <w:r w:rsidR="00595075" w:rsidRPr="000C400C">
        <w:rPr>
          <w:sz w:val="28"/>
          <w:szCs w:val="28"/>
          <w:lang w:val="en-US"/>
        </w:rPr>
        <w:t>dạy</w:t>
      </w:r>
      <w:r w:rsidR="00AC2A5E">
        <w:rPr>
          <w:sz w:val="28"/>
          <w:szCs w:val="28"/>
        </w:rPr>
        <w:t>;</w:t>
      </w:r>
      <w:r w:rsidRPr="000C400C">
        <w:rPr>
          <w:sz w:val="28"/>
          <w:szCs w:val="28"/>
        </w:rPr>
        <w:t xml:space="preserve"> </w:t>
      </w:r>
      <w:r w:rsidR="00AC2A5E">
        <w:rPr>
          <w:sz w:val="28"/>
          <w:szCs w:val="28"/>
          <w:lang w:val="en-US"/>
        </w:rPr>
        <w:t>C</w:t>
      </w:r>
      <w:r w:rsidRPr="000C400C">
        <w:rPr>
          <w:sz w:val="28"/>
          <w:szCs w:val="28"/>
        </w:rPr>
        <w:t xml:space="preserve">ập nhật tiến trình dạy học và </w:t>
      </w:r>
      <w:r w:rsidR="007843AE" w:rsidRPr="000C400C">
        <w:rPr>
          <w:sz w:val="28"/>
          <w:szCs w:val="28"/>
          <w:lang w:val="en-US"/>
        </w:rPr>
        <w:t>đánh giá</w:t>
      </w:r>
      <w:r w:rsidRPr="000C400C">
        <w:rPr>
          <w:sz w:val="28"/>
          <w:szCs w:val="28"/>
        </w:rPr>
        <w:t xml:space="preserve"> tiết học vào Sổ đầu bài trực tuyến khi kết thúc tiết học.</w:t>
      </w:r>
    </w:p>
    <w:p w:rsidR="001514F0" w:rsidRPr="001514F0" w:rsidRDefault="001514F0" w:rsidP="001514F0">
      <w:pPr>
        <w:pStyle w:val="Bodytext20"/>
        <w:numPr>
          <w:ilvl w:val="0"/>
          <w:numId w:val="2"/>
        </w:numPr>
        <w:shd w:val="clear" w:color="auto" w:fill="auto"/>
        <w:tabs>
          <w:tab w:val="left" w:pos="368"/>
        </w:tabs>
        <w:spacing w:before="120" w:after="120" w:line="240" w:lineRule="auto"/>
        <w:rPr>
          <w:sz w:val="28"/>
          <w:szCs w:val="28"/>
        </w:rPr>
      </w:pPr>
      <w:r>
        <w:rPr>
          <w:sz w:val="28"/>
          <w:szCs w:val="28"/>
          <w:lang w:val="en-US"/>
        </w:rPr>
        <w:t>Kích chọn chức năng “Kết thúc cuộc họp” sau khi dạy xong (Không kích chọn chức năng “Rời đi”).</w:t>
      </w:r>
    </w:p>
    <w:p w:rsidR="00434964" w:rsidRPr="000C400C" w:rsidRDefault="00434964" w:rsidP="00B22714">
      <w:pPr>
        <w:pStyle w:val="Bodytext20"/>
        <w:numPr>
          <w:ilvl w:val="0"/>
          <w:numId w:val="2"/>
        </w:numPr>
        <w:shd w:val="clear" w:color="auto" w:fill="auto"/>
        <w:tabs>
          <w:tab w:val="left" w:pos="368"/>
        </w:tabs>
        <w:spacing w:before="120" w:after="120" w:line="240" w:lineRule="auto"/>
        <w:rPr>
          <w:sz w:val="28"/>
          <w:szCs w:val="28"/>
        </w:rPr>
      </w:pPr>
      <w:r w:rsidRPr="000C400C">
        <w:rPr>
          <w:sz w:val="28"/>
          <w:szCs w:val="28"/>
        </w:rPr>
        <w:t xml:space="preserve">Trong quá trình dạy học, giáo viên </w:t>
      </w:r>
      <w:r w:rsidR="00537878" w:rsidRPr="000C400C">
        <w:rPr>
          <w:sz w:val="28"/>
          <w:szCs w:val="28"/>
          <w:lang w:val="en-US"/>
        </w:rPr>
        <w:t xml:space="preserve">cần tạo điều kiện để học sinh được </w:t>
      </w:r>
      <w:r w:rsidRPr="000C400C">
        <w:rPr>
          <w:sz w:val="28"/>
          <w:szCs w:val="28"/>
        </w:rPr>
        <w:t xml:space="preserve">trao đổi, thảo luận giữa học sinh với </w:t>
      </w:r>
      <w:r w:rsidR="00537878" w:rsidRPr="000C400C">
        <w:rPr>
          <w:sz w:val="28"/>
          <w:szCs w:val="28"/>
          <w:lang w:val="en-US"/>
        </w:rPr>
        <w:t>học sinh</w:t>
      </w:r>
      <w:r w:rsidRPr="000C400C">
        <w:rPr>
          <w:sz w:val="28"/>
          <w:szCs w:val="28"/>
        </w:rPr>
        <w:t xml:space="preserve"> và giữa học sinh với giáo viên.</w:t>
      </w:r>
    </w:p>
    <w:p w:rsidR="00434964" w:rsidRPr="000C400C" w:rsidRDefault="00434964" w:rsidP="00B22714">
      <w:pPr>
        <w:pStyle w:val="Bodytext20"/>
        <w:numPr>
          <w:ilvl w:val="0"/>
          <w:numId w:val="2"/>
        </w:numPr>
        <w:shd w:val="clear" w:color="auto" w:fill="auto"/>
        <w:tabs>
          <w:tab w:val="left" w:pos="378"/>
        </w:tabs>
        <w:spacing w:before="120" w:after="120" w:line="240" w:lineRule="auto"/>
        <w:rPr>
          <w:sz w:val="28"/>
          <w:szCs w:val="28"/>
        </w:rPr>
      </w:pPr>
      <w:r w:rsidRPr="000C400C">
        <w:rPr>
          <w:sz w:val="28"/>
          <w:szCs w:val="28"/>
        </w:rPr>
        <w:t xml:space="preserve">Có kế hoạch kiểm tra, đánh giá kết quả học tập của học sinh. </w:t>
      </w:r>
      <w:r w:rsidRPr="000C400C">
        <w:rPr>
          <w:sz w:val="28"/>
          <w:szCs w:val="28"/>
          <w:lang w:val="fr-FR" w:eastAsia="fr-FR" w:bidi="fr-FR"/>
        </w:rPr>
        <w:t xml:space="preserve">Khi </w:t>
      </w:r>
      <w:r w:rsidRPr="000C400C">
        <w:rPr>
          <w:sz w:val="28"/>
          <w:szCs w:val="28"/>
        </w:rPr>
        <w:t>kiểm tra đánh giá giáo viên cần thông báo trước cho học sinh và phải thực hiện một cách nghiêm túc, đầy đủ, minh bạch để đánh giá đúng được mức độ chuyên cần, năng lực của học sinh và yêu cầu của môn học.</w:t>
      </w:r>
    </w:p>
    <w:p w:rsidR="00434964" w:rsidRPr="000C400C" w:rsidRDefault="00434964" w:rsidP="00B22714">
      <w:pPr>
        <w:pStyle w:val="Bodytext20"/>
        <w:numPr>
          <w:ilvl w:val="0"/>
          <w:numId w:val="2"/>
        </w:numPr>
        <w:shd w:val="clear" w:color="auto" w:fill="auto"/>
        <w:tabs>
          <w:tab w:val="left" w:pos="368"/>
        </w:tabs>
        <w:spacing w:before="120" w:after="120" w:line="240" w:lineRule="auto"/>
        <w:rPr>
          <w:sz w:val="28"/>
          <w:szCs w:val="28"/>
        </w:rPr>
      </w:pPr>
      <w:r w:rsidRPr="000C400C">
        <w:rPr>
          <w:sz w:val="28"/>
          <w:szCs w:val="28"/>
        </w:rPr>
        <w:t xml:space="preserve">Trường hợp ốm đau, hoặc không thể dạy học vì bất kỳ lý do nào, giáo viên </w:t>
      </w:r>
      <w:r w:rsidR="00526447" w:rsidRPr="000C400C">
        <w:rPr>
          <w:sz w:val="28"/>
          <w:szCs w:val="28"/>
          <w:lang w:val="en-US"/>
        </w:rPr>
        <w:t>phải</w:t>
      </w:r>
      <w:r w:rsidRPr="000C400C">
        <w:rPr>
          <w:sz w:val="28"/>
          <w:szCs w:val="28"/>
        </w:rPr>
        <w:t xml:space="preserve"> báo cáo</w:t>
      </w:r>
      <w:r w:rsidR="00526447" w:rsidRPr="000C400C">
        <w:rPr>
          <w:sz w:val="28"/>
          <w:szCs w:val="28"/>
          <w:lang w:val="en-US"/>
        </w:rPr>
        <w:t xml:space="preserve"> với TTCM</w:t>
      </w:r>
      <w:r w:rsidRPr="000C400C">
        <w:rPr>
          <w:sz w:val="28"/>
          <w:szCs w:val="28"/>
        </w:rPr>
        <w:t xml:space="preserve"> và Ban Giám hiệu </w:t>
      </w:r>
      <w:r w:rsidR="00526447" w:rsidRPr="000C400C">
        <w:rPr>
          <w:sz w:val="28"/>
          <w:szCs w:val="28"/>
          <w:lang w:val="en-US"/>
        </w:rPr>
        <w:t>để được hướng dẫn giải quyết</w:t>
      </w:r>
      <w:r w:rsidRPr="000C400C">
        <w:rPr>
          <w:sz w:val="28"/>
          <w:szCs w:val="28"/>
        </w:rPr>
        <w:t>.</w:t>
      </w:r>
    </w:p>
    <w:p w:rsidR="00434964" w:rsidRPr="000C400C" w:rsidRDefault="00434964" w:rsidP="00B22714">
      <w:pPr>
        <w:pStyle w:val="Bodytext20"/>
        <w:numPr>
          <w:ilvl w:val="0"/>
          <w:numId w:val="2"/>
        </w:numPr>
        <w:shd w:val="clear" w:color="auto" w:fill="auto"/>
        <w:tabs>
          <w:tab w:val="left" w:pos="378"/>
        </w:tabs>
        <w:spacing w:before="120" w:after="120" w:line="240" w:lineRule="auto"/>
        <w:rPr>
          <w:sz w:val="28"/>
          <w:szCs w:val="28"/>
        </w:rPr>
      </w:pPr>
      <w:r w:rsidRPr="000C400C">
        <w:rPr>
          <w:sz w:val="28"/>
          <w:szCs w:val="28"/>
        </w:rPr>
        <w:t>Giáo viên chủ nhiệm có nhiệm vụ theo dõi, đôn đốc học sinh học bài theo đúng thời khóa biểu, phối hợp với giáo viên bộ môn để quản lý việc học tập của học sinh</w:t>
      </w:r>
      <w:r w:rsidR="00526447" w:rsidRPr="000C400C">
        <w:rPr>
          <w:sz w:val="28"/>
          <w:szCs w:val="28"/>
          <w:lang w:val="en-US"/>
        </w:rPr>
        <w:t xml:space="preserve"> và</w:t>
      </w:r>
      <w:r w:rsidRPr="000C400C">
        <w:rPr>
          <w:sz w:val="28"/>
          <w:szCs w:val="28"/>
        </w:rPr>
        <w:t xml:space="preserve"> đánh giá hạnh kiểm của học sinh </w:t>
      </w:r>
      <w:r w:rsidR="00526447" w:rsidRPr="000C400C">
        <w:rPr>
          <w:sz w:val="28"/>
          <w:szCs w:val="28"/>
          <w:lang w:val="en-US"/>
        </w:rPr>
        <w:t>theo quy định</w:t>
      </w:r>
      <w:r w:rsidRPr="000C400C">
        <w:rPr>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84F41" w:rsidRPr="000C400C" w:rsidTr="003251F5">
        <w:trPr>
          <w:trHeight w:val="909"/>
          <w:jc w:val="center"/>
        </w:trPr>
        <w:tc>
          <w:tcPr>
            <w:tcW w:w="4643" w:type="dxa"/>
          </w:tcPr>
          <w:p w:rsidR="00484F41" w:rsidRPr="000C400C" w:rsidRDefault="00484F41" w:rsidP="00585E44">
            <w:pPr>
              <w:pStyle w:val="NormalWeb"/>
              <w:spacing w:before="0" w:beforeAutospacing="0" w:after="0" w:afterAutospacing="0" w:line="276" w:lineRule="auto"/>
              <w:jc w:val="both"/>
              <w:rPr>
                <w:rFonts w:asciiTheme="majorHAnsi" w:hAnsiTheme="majorHAnsi" w:cstheme="majorHAnsi"/>
                <w:color w:val="222222"/>
                <w:sz w:val="28"/>
                <w:szCs w:val="28"/>
              </w:rPr>
            </w:pPr>
          </w:p>
        </w:tc>
        <w:tc>
          <w:tcPr>
            <w:tcW w:w="4644" w:type="dxa"/>
          </w:tcPr>
          <w:p w:rsidR="00484F41" w:rsidRPr="000C400C" w:rsidRDefault="003251F5" w:rsidP="00484F41">
            <w:pPr>
              <w:pStyle w:val="NormalWeb"/>
              <w:spacing w:before="0" w:beforeAutospacing="0" w:after="0" w:afterAutospacing="0" w:line="276" w:lineRule="auto"/>
              <w:jc w:val="center"/>
              <w:rPr>
                <w:rFonts w:asciiTheme="majorHAnsi" w:hAnsiTheme="majorHAnsi" w:cstheme="majorHAnsi"/>
                <w:b/>
                <w:color w:val="222222"/>
                <w:sz w:val="28"/>
                <w:szCs w:val="28"/>
                <w:lang w:val="en-US"/>
              </w:rPr>
            </w:pPr>
            <w:r w:rsidRPr="000C400C">
              <w:rPr>
                <w:rFonts w:asciiTheme="majorHAnsi" w:hAnsiTheme="majorHAnsi" w:cstheme="majorHAnsi"/>
                <w:b/>
                <w:color w:val="222222"/>
                <w:sz w:val="28"/>
                <w:szCs w:val="28"/>
                <w:lang w:val="en-US"/>
              </w:rPr>
              <w:t>T/M BTC DHTT</w:t>
            </w:r>
          </w:p>
          <w:p w:rsidR="003251F5" w:rsidRDefault="003251F5" w:rsidP="00484F41">
            <w:pPr>
              <w:pStyle w:val="NormalWeb"/>
              <w:spacing w:before="0" w:beforeAutospacing="0" w:after="0" w:afterAutospacing="0" w:line="276" w:lineRule="auto"/>
              <w:jc w:val="center"/>
              <w:rPr>
                <w:rFonts w:asciiTheme="majorHAnsi" w:hAnsiTheme="majorHAnsi" w:cstheme="majorHAnsi"/>
                <w:b/>
                <w:color w:val="222222"/>
                <w:sz w:val="28"/>
                <w:szCs w:val="28"/>
                <w:lang w:val="en-US"/>
              </w:rPr>
            </w:pPr>
            <w:r w:rsidRPr="000C400C">
              <w:rPr>
                <w:rFonts w:asciiTheme="majorHAnsi" w:hAnsiTheme="majorHAnsi" w:cstheme="majorHAnsi"/>
                <w:b/>
                <w:color w:val="222222"/>
                <w:sz w:val="28"/>
                <w:szCs w:val="28"/>
                <w:lang w:val="en-US"/>
              </w:rPr>
              <w:t>Trưởng ban</w:t>
            </w:r>
          </w:p>
          <w:p w:rsidR="00AC2A5E" w:rsidRDefault="00AC2A5E" w:rsidP="00484F41">
            <w:pPr>
              <w:pStyle w:val="NormalWeb"/>
              <w:spacing w:before="0" w:beforeAutospacing="0" w:after="0" w:afterAutospacing="0" w:line="276" w:lineRule="auto"/>
              <w:jc w:val="center"/>
              <w:rPr>
                <w:rFonts w:asciiTheme="majorHAnsi" w:hAnsiTheme="majorHAnsi" w:cstheme="majorHAnsi"/>
                <w:b/>
                <w:color w:val="222222"/>
                <w:sz w:val="28"/>
                <w:szCs w:val="28"/>
                <w:lang w:val="en-US"/>
              </w:rPr>
            </w:pPr>
            <w:r>
              <w:rPr>
                <w:rFonts w:asciiTheme="majorHAnsi" w:hAnsiTheme="majorHAnsi" w:cstheme="majorHAnsi"/>
                <w:b/>
                <w:color w:val="222222"/>
                <w:sz w:val="28"/>
                <w:szCs w:val="28"/>
                <w:lang w:val="en-US"/>
              </w:rPr>
              <w:t>(Đã ký)</w:t>
            </w:r>
          </w:p>
          <w:p w:rsidR="003251F5" w:rsidRPr="000C400C" w:rsidRDefault="00AC2A5E" w:rsidP="00B90FCB">
            <w:pPr>
              <w:pStyle w:val="NormalWeb"/>
              <w:spacing w:before="0" w:beforeAutospacing="0" w:after="0" w:afterAutospacing="0" w:line="276" w:lineRule="auto"/>
              <w:jc w:val="center"/>
              <w:rPr>
                <w:rFonts w:asciiTheme="majorHAnsi" w:hAnsiTheme="majorHAnsi" w:cstheme="majorHAnsi"/>
                <w:i/>
                <w:color w:val="222222"/>
                <w:sz w:val="28"/>
                <w:szCs w:val="28"/>
                <w:lang w:val="en-US"/>
              </w:rPr>
            </w:pPr>
            <w:r>
              <w:rPr>
                <w:rFonts w:asciiTheme="majorHAnsi" w:hAnsiTheme="majorHAnsi" w:cstheme="majorHAnsi"/>
                <w:b/>
                <w:color w:val="222222"/>
                <w:sz w:val="28"/>
                <w:szCs w:val="28"/>
                <w:lang w:val="en-US"/>
              </w:rPr>
              <w:t>Cao Trí Thảo</w:t>
            </w:r>
          </w:p>
        </w:tc>
      </w:tr>
    </w:tbl>
    <w:p w:rsidR="007D24E3" w:rsidRPr="00585E44" w:rsidRDefault="007D24E3" w:rsidP="00585E44">
      <w:pPr>
        <w:spacing w:line="276" w:lineRule="auto"/>
        <w:jc w:val="both"/>
        <w:rPr>
          <w:rFonts w:asciiTheme="majorHAnsi" w:hAnsiTheme="majorHAnsi" w:cstheme="majorHAnsi"/>
          <w:sz w:val="26"/>
          <w:szCs w:val="26"/>
        </w:rPr>
      </w:pPr>
      <w:bookmarkStart w:id="0" w:name="_GoBack"/>
      <w:bookmarkEnd w:id="0"/>
    </w:p>
    <w:p w:rsidR="003251F5" w:rsidRPr="00585E44" w:rsidRDefault="003251F5">
      <w:pPr>
        <w:spacing w:line="276" w:lineRule="auto"/>
        <w:jc w:val="both"/>
        <w:rPr>
          <w:rFonts w:asciiTheme="majorHAnsi" w:hAnsiTheme="majorHAnsi" w:cstheme="majorHAnsi"/>
          <w:sz w:val="26"/>
          <w:szCs w:val="26"/>
        </w:rPr>
      </w:pPr>
    </w:p>
    <w:sectPr w:rsidR="003251F5" w:rsidRPr="00585E44" w:rsidSect="0075603E">
      <w:pgSz w:w="11906" w:h="16838"/>
      <w:pgMar w:top="709" w:right="99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67F"/>
    <w:multiLevelType w:val="hybridMultilevel"/>
    <w:tmpl w:val="6D8C0F9E"/>
    <w:lvl w:ilvl="0" w:tplc="CC820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2E73E5"/>
    <w:multiLevelType w:val="multilevel"/>
    <w:tmpl w:val="A8624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44"/>
    <w:rsid w:val="00043DD6"/>
    <w:rsid w:val="000A6BA5"/>
    <w:rsid w:val="000C400C"/>
    <w:rsid w:val="001514F0"/>
    <w:rsid w:val="00166E67"/>
    <w:rsid w:val="00177CEF"/>
    <w:rsid w:val="001B7BD2"/>
    <w:rsid w:val="002D226D"/>
    <w:rsid w:val="002D48AE"/>
    <w:rsid w:val="003131A0"/>
    <w:rsid w:val="003251F5"/>
    <w:rsid w:val="003B6A32"/>
    <w:rsid w:val="003B7611"/>
    <w:rsid w:val="00434964"/>
    <w:rsid w:val="00484F41"/>
    <w:rsid w:val="004C0F41"/>
    <w:rsid w:val="004C2139"/>
    <w:rsid w:val="00526447"/>
    <w:rsid w:val="00537878"/>
    <w:rsid w:val="00585E44"/>
    <w:rsid w:val="00595075"/>
    <w:rsid w:val="005B41A3"/>
    <w:rsid w:val="005F59D5"/>
    <w:rsid w:val="0075603E"/>
    <w:rsid w:val="007843AE"/>
    <w:rsid w:val="007D24E3"/>
    <w:rsid w:val="008730E6"/>
    <w:rsid w:val="008E11B8"/>
    <w:rsid w:val="00903685"/>
    <w:rsid w:val="00A93BD5"/>
    <w:rsid w:val="00AC2A5E"/>
    <w:rsid w:val="00B22714"/>
    <w:rsid w:val="00B30A13"/>
    <w:rsid w:val="00B407AA"/>
    <w:rsid w:val="00B90FCB"/>
    <w:rsid w:val="00BF17DD"/>
    <w:rsid w:val="00C66718"/>
    <w:rsid w:val="00E05CDB"/>
    <w:rsid w:val="00EA33B7"/>
    <w:rsid w:val="00EB7D9A"/>
    <w:rsid w:val="00F255F3"/>
    <w:rsid w:val="00F9404B"/>
    <w:rsid w:val="00FA7A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E48E5-E299-4506-8A93-3F19FAA2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E44"/>
    <w:pPr>
      <w:spacing w:before="100" w:beforeAutospacing="1" w:after="100" w:afterAutospacing="1"/>
    </w:pPr>
  </w:style>
  <w:style w:type="table" w:styleId="TableGrid">
    <w:name w:val="Table Grid"/>
    <w:basedOn w:val="TableNormal"/>
    <w:rsid w:val="0058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3251F5"/>
    <w:rPr>
      <w:rFonts w:ascii="Segoe UI" w:hAnsi="Segoe UI" w:cs="Segoe UI"/>
      <w:sz w:val="18"/>
      <w:szCs w:val="18"/>
    </w:rPr>
  </w:style>
  <w:style w:type="character" w:customStyle="1" w:styleId="BalloonTextChar">
    <w:name w:val="Balloon Text Char"/>
    <w:basedOn w:val="DefaultParagraphFont"/>
    <w:link w:val="BalloonText"/>
    <w:semiHidden/>
    <w:rsid w:val="003251F5"/>
    <w:rPr>
      <w:rFonts w:ascii="Segoe UI" w:hAnsi="Segoe UI" w:cs="Segoe UI"/>
      <w:sz w:val="18"/>
      <w:szCs w:val="18"/>
    </w:rPr>
  </w:style>
  <w:style w:type="character" w:customStyle="1" w:styleId="Bodytext2">
    <w:name w:val="Body text (2)_"/>
    <w:basedOn w:val="DefaultParagraphFont"/>
    <w:link w:val="Bodytext20"/>
    <w:rsid w:val="00434964"/>
    <w:rPr>
      <w:sz w:val="26"/>
      <w:szCs w:val="26"/>
      <w:shd w:val="clear" w:color="auto" w:fill="FFFFFF"/>
    </w:rPr>
  </w:style>
  <w:style w:type="paragraph" w:customStyle="1" w:styleId="Bodytext20">
    <w:name w:val="Body text (2)"/>
    <w:basedOn w:val="Normal"/>
    <w:link w:val="Bodytext2"/>
    <w:rsid w:val="00434964"/>
    <w:pPr>
      <w:widowControl w:val="0"/>
      <w:shd w:val="clear" w:color="auto" w:fill="FFFFFF"/>
      <w:spacing w:before="360" w:line="389"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721PC-Net Corporation</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16</cp:revision>
  <cp:lastPrinted>2021-09-11T09:28:00Z</cp:lastPrinted>
  <dcterms:created xsi:type="dcterms:W3CDTF">2021-09-21T05:07:00Z</dcterms:created>
  <dcterms:modified xsi:type="dcterms:W3CDTF">2021-09-22T15:53:00Z</dcterms:modified>
</cp:coreProperties>
</file>